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FE7096">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7E568B" w:rsidRDefault="00E55C4A" w:rsidP="00594E49">
      <w:pPr>
        <w:bidi w:val="0"/>
        <w:ind w:right="-1"/>
        <w:jc w:val="lowKashida"/>
        <w:rPr>
          <w:sz w:val="24"/>
          <w:szCs w:val="24"/>
        </w:rPr>
      </w:pPr>
      <w:r>
        <w:rPr>
          <w:b/>
          <w:bCs/>
          <w:sz w:val="24"/>
          <w:szCs w:val="24"/>
        </w:rPr>
        <w:t xml:space="preserve">1.1  </w:t>
      </w:r>
      <w:r w:rsidR="004D114A" w:rsidRPr="007E568B">
        <w:rPr>
          <w:b/>
          <w:bCs/>
          <w:sz w:val="24"/>
          <w:szCs w:val="24"/>
        </w:rPr>
        <w:t>Number of licenses</w:t>
      </w:r>
      <w:r w:rsidR="007E568B" w:rsidRPr="007E568B">
        <w:rPr>
          <w:b/>
          <w:bCs/>
          <w:sz w:val="24"/>
          <w:szCs w:val="24"/>
        </w:rPr>
        <w:t xml:space="preserve">: </w:t>
      </w:r>
      <w:r w:rsidR="00604B5B" w:rsidRPr="007E568B">
        <w:rPr>
          <w:sz w:val="24"/>
          <w:szCs w:val="24"/>
        </w:rPr>
        <w:t>The following table compar</w:t>
      </w:r>
      <w:r w:rsidR="00604B5B">
        <w:rPr>
          <w:sz w:val="24"/>
          <w:szCs w:val="24"/>
        </w:rPr>
        <w:t>es</w:t>
      </w:r>
      <w:r w:rsidR="00604B5B" w:rsidRPr="007E568B">
        <w:rPr>
          <w:sz w:val="24"/>
          <w:szCs w:val="24"/>
        </w:rPr>
        <w:t xml:space="preserve"> the number of building licenses </w:t>
      </w:r>
      <w:r w:rsidR="00604B5B">
        <w:rPr>
          <w:sz w:val="24"/>
          <w:szCs w:val="24"/>
        </w:rPr>
        <w:t xml:space="preserve">issued in </w:t>
      </w:r>
      <w:r w:rsidR="00604B5B" w:rsidRPr="007E568B">
        <w:rPr>
          <w:rFonts w:cs="Times New Roman"/>
          <w:sz w:val="24"/>
          <w:szCs w:val="24"/>
        </w:rPr>
        <w:t xml:space="preserve">the </w:t>
      </w:r>
      <w:r w:rsidR="00594E49">
        <w:rPr>
          <w:rFonts w:cs="Times New Roman"/>
          <w:color w:val="000000"/>
          <w:sz w:val="24"/>
          <w:szCs w:val="24"/>
        </w:rPr>
        <w:t>third</w:t>
      </w:r>
      <w:r w:rsidR="00604B5B" w:rsidRPr="007E568B">
        <w:rPr>
          <w:rFonts w:cs="Times New Roman"/>
          <w:color w:val="000000"/>
          <w:sz w:val="24"/>
          <w:szCs w:val="24"/>
        </w:rPr>
        <w:t xml:space="preserve"> quarter </w:t>
      </w:r>
      <w:r w:rsidR="00604B5B">
        <w:rPr>
          <w:rFonts w:cs="Times New Roman"/>
          <w:color w:val="000000"/>
          <w:sz w:val="24"/>
          <w:szCs w:val="24"/>
        </w:rPr>
        <w:t xml:space="preserve">of </w:t>
      </w:r>
      <w:r w:rsidR="00604B5B" w:rsidRPr="007E568B">
        <w:rPr>
          <w:rFonts w:cs="Times New Roman"/>
          <w:sz w:val="24"/>
          <w:szCs w:val="24"/>
        </w:rPr>
        <w:t>2011 in the Palestinian Territory</w:t>
      </w:r>
      <w:r w:rsidR="00604B5B" w:rsidRPr="007E568B">
        <w:rPr>
          <w:rFonts w:cs="Times New Roman"/>
          <w:color w:val="000000"/>
          <w:sz w:val="24"/>
          <w:szCs w:val="24"/>
        </w:rPr>
        <w:t xml:space="preserve"> </w:t>
      </w:r>
      <w:r w:rsidR="00604B5B" w:rsidRPr="007E568B">
        <w:rPr>
          <w:sz w:val="24"/>
          <w:szCs w:val="24"/>
        </w:rPr>
        <w:t>with the previous and corresponding quarters</w:t>
      </w:r>
      <w:r w:rsidR="00604B5B">
        <w:rPr>
          <w:sz w:val="24"/>
          <w:szCs w:val="24"/>
        </w:rPr>
        <w:t>:</w:t>
      </w:r>
    </w:p>
    <w:p w:rsidR="007E568B" w:rsidRPr="000D7E10"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38"/>
        <w:gridCol w:w="1441"/>
        <w:gridCol w:w="819"/>
        <w:gridCol w:w="978"/>
        <w:gridCol w:w="709"/>
        <w:gridCol w:w="3687"/>
      </w:tblGrid>
      <w:tr w:rsidR="004D114A" w:rsidTr="000C0D42">
        <w:trPr>
          <w:cantSplit/>
          <w:trHeight w:val="340"/>
          <w:jc w:val="center"/>
        </w:trPr>
        <w:tc>
          <w:tcPr>
            <w:tcW w:w="1438" w:type="dxa"/>
            <w:vMerge w:val="restart"/>
            <w:tcBorders>
              <w:top w:val="single" w:sz="4" w:space="0" w:color="auto"/>
              <w:left w:val="single" w:sz="4" w:space="0" w:color="auto"/>
              <w:right w:val="single" w:sz="4" w:space="0" w:color="auto"/>
            </w:tcBorders>
            <w:vAlign w:val="center"/>
          </w:tcPr>
          <w:p w:rsidR="00604B5B" w:rsidRDefault="00604B5B" w:rsidP="004779B9">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sidR="004779B9">
              <w:rPr>
                <w:rStyle w:val="hps"/>
                <w:rFonts w:ascii="Arial" w:hAnsi="Arial" w:cs="Arial"/>
                <w:b/>
                <w:bCs/>
                <w:color w:val="333333"/>
                <w:sz w:val="18"/>
                <w:szCs w:val="18"/>
              </w:rPr>
              <w:t>t</w:t>
            </w:r>
            <w:r w:rsidR="004126FC" w:rsidRPr="004126FC">
              <w:rPr>
                <w:rStyle w:val="hps"/>
                <w:rFonts w:ascii="Arial" w:hAnsi="Arial" w:cs="Arial"/>
                <w:b/>
                <w:bCs/>
                <w:color w:val="333333"/>
                <w:sz w:val="18"/>
                <w:szCs w:val="18"/>
              </w:rPr>
              <w:t>hird</w:t>
            </w:r>
            <w:r w:rsidR="004126FC">
              <w:rPr>
                <w:rFonts w:ascii="Arial" w:hAnsi="Arial" w:cs="Arial"/>
                <w:color w:val="000000"/>
                <w:sz w:val="18"/>
                <w:szCs w:val="18"/>
              </w:rPr>
              <w:t xml:space="preserve"> </w:t>
            </w:r>
            <w:r>
              <w:rPr>
                <w:rFonts w:ascii="Arial" w:hAnsi="Arial" w:cs="Arial"/>
                <w:b/>
                <w:bCs/>
                <w:color w:val="000000"/>
                <w:sz w:val="18"/>
                <w:szCs w:val="18"/>
              </w:rPr>
              <w:t xml:space="preserve">quarter </w:t>
            </w:r>
            <w:r w:rsidRPr="0083062D">
              <w:rPr>
                <w:rFonts w:ascii="Arial" w:hAnsi="Arial" w:cs="Arial" w:hint="cs"/>
                <w:b/>
                <w:bCs/>
                <w:color w:val="000000"/>
                <w:sz w:val="18"/>
                <w:szCs w:val="18"/>
                <w:rtl/>
              </w:rPr>
              <w:t>2011</w:t>
            </w:r>
            <w:r>
              <w:rPr>
                <w:rFonts w:ascii="Arial" w:hAnsi="Arial" w:cs="Arial"/>
                <w:b/>
                <w:bCs/>
                <w:color w:val="000000"/>
                <w:sz w:val="18"/>
                <w:szCs w:val="18"/>
              </w:rPr>
              <w:t xml:space="preserve"> </w:t>
            </w:r>
            <w:r w:rsidRPr="0083062D">
              <w:rPr>
                <w:rFonts w:ascii="Arial" w:hAnsi="Arial" w:cs="Arial"/>
                <w:b/>
                <w:bCs/>
                <w:color w:val="000000"/>
                <w:sz w:val="18"/>
                <w:szCs w:val="18"/>
              </w:rPr>
              <w:t>from</w:t>
            </w:r>
          </w:p>
          <w:p w:rsidR="00604B5B" w:rsidRDefault="00604B5B" w:rsidP="00D52826">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w:t>
            </w:r>
            <w:r w:rsidR="00D52826">
              <w:rPr>
                <w:rFonts w:ascii="Arial" w:hAnsi="Arial" w:cs="Arial"/>
                <w:b/>
                <w:bCs/>
                <w:color w:val="000000"/>
                <w:sz w:val="18"/>
                <w:szCs w:val="18"/>
              </w:rPr>
              <w:t>third</w:t>
            </w:r>
            <w:r w:rsidR="004126FC">
              <w:rPr>
                <w:rFonts w:ascii="Arial" w:hAnsi="Arial" w:cs="Arial"/>
                <w:color w:val="000000"/>
                <w:sz w:val="18"/>
                <w:szCs w:val="18"/>
              </w:rPr>
              <w:t xml:space="preserve"> </w:t>
            </w:r>
            <w:r>
              <w:rPr>
                <w:rFonts w:ascii="Arial" w:hAnsi="Arial" w:cs="Arial"/>
                <w:b/>
                <w:bCs/>
                <w:color w:val="000000"/>
                <w:sz w:val="18"/>
                <w:szCs w:val="18"/>
              </w:rPr>
              <w:t xml:space="preserve">quarter </w:t>
            </w:r>
          </w:p>
          <w:p w:rsidR="004D114A" w:rsidRPr="0083062D" w:rsidRDefault="00D52826" w:rsidP="00604B5B">
            <w:pPr>
              <w:bidi w:val="0"/>
              <w:jc w:val="center"/>
              <w:rPr>
                <w:rFonts w:ascii="Arial" w:hAnsi="Arial" w:cs="Arial"/>
                <w:b/>
                <w:bCs/>
                <w:color w:val="000000"/>
                <w:sz w:val="18"/>
                <w:szCs w:val="18"/>
                <w:rtl/>
              </w:rPr>
            </w:pPr>
            <w:r>
              <w:rPr>
                <w:rFonts w:ascii="Arial" w:hAnsi="Arial" w:cs="Arial"/>
                <w:b/>
                <w:bCs/>
                <w:color w:val="000000"/>
                <w:sz w:val="18"/>
                <w:szCs w:val="18"/>
              </w:rPr>
              <w:t>2010</w:t>
            </w:r>
          </w:p>
        </w:tc>
        <w:tc>
          <w:tcPr>
            <w:tcW w:w="1441"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83062D" w:rsidRDefault="00604B5B" w:rsidP="004779B9">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sidR="004779B9">
              <w:rPr>
                <w:rStyle w:val="hps"/>
                <w:rFonts w:ascii="Arial" w:hAnsi="Arial" w:cs="Arial"/>
                <w:b/>
                <w:bCs/>
                <w:color w:val="333333"/>
                <w:sz w:val="18"/>
                <w:szCs w:val="18"/>
              </w:rPr>
              <w:t>t</w:t>
            </w:r>
            <w:r w:rsidR="004126FC" w:rsidRPr="004126FC">
              <w:rPr>
                <w:rStyle w:val="hps"/>
                <w:rFonts w:ascii="Arial" w:hAnsi="Arial" w:cs="Arial"/>
                <w:b/>
                <w:bCs/>
                <w:color w:val="333333"/>
                <w:sz w:val="18"/>
                <w:szCs w:val="18"/>
              </w:rPr>
              <w:t>hird</w:t>
            </w:r>
            <w:r w:rsidR="004126FC">
              <w:rPr>
                <w:rFonts w:ascii="Arial" w:hAnsi="Arial" w:cs="Arial"/>
                <w:color w:val="000000"/>
                <w:sz w:val="18"/>
                <w:szCs w:val="18"/>
              </w:rPr>
              <w:t xml:space="preserve"> </w:t>
            </w:r>
            <w:r>
              <w:rPr>
                <w:rFonts w:ascii="Arial" w:hAnsi="Arial" w:cs="Arial"/>
                <w:b/>
                <w:bCs/>
                <w:color w:val="000000"/>
                <w:sz w:val="18"/>
                <w:szCs w:val="18"/>
              </w:rPr>
              <w:t>quarter</w:t>
            </w:r>
          </w:p>
          <w:p w:rsidR="004D114A" w:rsidRPr="0083062D" w:rsidRDefault="00604B5B" w:rsidP="00D52826">
            <w:pPr>
              <w:bidi w:val="0"/>
              <w:jc w:val="center"/>
              <w:rPr>
                <w:rFonts w:ascii="Arial" w:hAnsi="Arial" w:cs="Arial"/>
                <w:b/>
                <w:bCs/>
                <w:color w:val="000000"/>
                <w:sz w:val="18"/>
                <w:szCs w:val="18"/>
                <w:rtl/>
              </w:rPr>
            </w:pPr>
            <w:r w:rsidRPr="0083062D">
              <w:rPr>
                <w:rFonts w:ascii="Arial" w:hAnsi="Arial" w:cs="Arial" w:hint="cs"/>
                <w:b/>
                <w:bCs/>
                <w:color w:val="000000"/>
                <w:sz w:val="18"/>
                <w:szCs w:val="18"/>
                <w:rtl/>
              </w:rPr>
              <w:t>2011</w:t>
            </w:r>
            <w:r w:rsidRPr="0083062D">
              <w:rPr>
                <w:rFonts w:ascii="Arial" w:hAnsi="Arial" w:cs="Arial"/>
                <w:b/>
                <w:bCs/>
                <w:color w:val="000000"/>
                <w:sz w:val="18"/>
                <w:szCs w:val="18"/>
              </w:rPr>
              <w:t xml:space="preserve">  from </w:t>
            </w:r>
            <w:r w:rsidR="00D52826">
              <w:rPr>
                <w:rStyle w:val="hps"/>
                <w:rFonts w:ascii="Arial" w:hAnsi="Arial" w:cs="Arial"/>
                <w:b/>
                <w:bCs/>
                <w:color w:val="333333"/>
                <w:sz w:val="18"/>
                <w:szCs w:val="18"/>
              </w:rPr>
              <w:t>second</w:t>
            </w:r>
            <w:r w:rsidR="004126FC">
              <w:rPr>
                <w:rFonts w:ascii="Arial" w:hAnsi="Arial" w:cs="Arial"/>
                <w:color w:val="000000"/>
                <w:sz w:val="18"/>
                <w:szCs w:val="18"/>
              </w:rPr>
              <w:t xml:space="preserve"> </w:t>
            </w:r>
            <w:r>
              <w:rPr>
                <w:rFonts w:ascii="Arial" w:hAnsi="Arial" w:cs="Arial"/>
                <w:b/>
                <w:bCs/>
                <w:color w:val="000000"/>
                <w:sz w:val="18"/>
                <w:szCs w:val="18"/>
              </w:rPr>
              <w:t xml:space="preserve">quarter </w:t>
            </w:r>
            <w:r w:rsidR="00D52826">
              <w:rPr>
                <w:rFonts w:ascii="Arial" w:hAnsi="Arial" w:cs="Arial"/>
                <w:b/>
                <w:bCs/>
                <w:color w:val="000000"/>
                <w:sz w:val="18"/>
                <w:szCs w:val="18"/>
              </w:rPr>
              <w:t>2011</w:t>
            </w:r>
          </w:p>
        </w:tc>
        <w:tc>
          <w:tcPr>
            <w:tcW w:w="2506" w:type="dxa"/>
            <w:gridSpan w:val="3"/>
            <w:tcBorders>
              <w:top w:val="single" w:sz="4" w:space="0" w:color="auto"/>
              <w:left w:val="single" w:sz="4" w:space="0" w:color="auto"/>
              <w:bottom w:val="single" w:sz="4" w:space="0" w:color="auto"/>
              <w:right w:val="single" w:sz="4" w:space="0" w:color="auto"/>
            </w:tcBorders>
            <w:vAlign w:val="center"/>
          </w:tcPr>
          <w:p w:rsidR="004D114A" w:rsidRDefault="00604B5B" w:rsidP="00FE7096">
            <w:pPr>
              <w:bidi w:val="0"/>
              <w:jc w:val="center"/>
              <w:rPr>
                <w:rFonts w:ascii="Arial" w:hAnsi="Arial" w:cs="Arial"/>
                <w:b/>
                <w:bCs/>
                <w:sz w:val="18"/>
                <w:szCs w:val="18"/>
              </w:rPr>
            </w:pPr>
            <w:r>
              <w:rPr>
                <w:rFonts w:ascii="Arial" w:hAnsi="Arial" w:cs="Arial"/>
                <w:b/>
                <w:bCs/>
                <w:sz w:val="18"/>
                <w:szCs w:val="18"/>
              </w:rPr>
              <w:t xml:space="preserve">No. of Licenses Issued </w:t>
            </w:r>
            <w:r w:rsidR="004D114A">
              <w:rPr>
                <w:rFonts w:ascii="Arial" w:hAnsi="Arial" w:cs="Arial"/>
                <w:b/>
                <w:bCs/>
                <w:sz w:val="18"/>
                <w:szCs w:val="18"/>
              </w:rPr>
              <w:t>*</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Default="004D114A" w:rsidP="00FE7096">
            <w:pPr>
              <w:pStyle w:val="Heading1"/>
              <w:jc w:val="center"/>
              <w:rPr>
                <w:rFonts w:ascii="Arial" w:hAnsi="Arial" w:cs="Arial"/>
                <w:sz w:val="18"/>
                <w:szCs w:val="18"/>
                <w:rtl/>
              </w:rPr>
            </w:pPr>
            <w:r>
              <w:rPr>
                <w:rFonts w:ascii="Arial" w:hAnsi="Arial" w:cs="Arial"/>
                <w:sz w:val="18"/>
                <w:szCs w:val="18"/>
              </w:rPr>
              <w:t>Indicator</w:t>
            </w:r>
          </w:p>
        </w:tc>
      </w:tr>
      <w:tr w:rsidR="004D114A" w:rsidTr="000C0D42">
        <w:trPr>
          <w:cantSplit/>
          <w:trHeight w:val="340"/>
          <w:jc w:val="center"/>
        </w:trPr>
        <w:tc>
          <w:tcPr>
            <w:tcW w:w="1438" w:type="dxa"/>
            <w:vMerge/>
            <w:tcBorders>
              <w:left w:val="single" w:sz="4" w:space="0" w:color="auto"/>
              <w:bottom w:val="single" w:sz="4" w:space="0" w:color="auto"/>
              <w:right w:val="single" w:sz="4" w:space="0" w:color="auto"/>
            </w:tcBorders>
            <w:vAlign w:val="center"/>
          </w:tcPr>
          <w:p w:rsidR="004D114A" w:rsidRDefault="004D114A" w:rsidP="00FE7096">
            <w:pPr>
              <w:bidi w:val="0"/>
              <w:jc w:val="center"/>
              <w:rPr>
                <w:rFonts w:cs="Simplified Arabic"/>
                <w:sz w:val="18"/>
                <w:szCs w:val="18"/>
              </w:rPr>
            </w:pPr>
          </w:p>
        </w:tc>
        <w:tc>
          <w:tcPr>
            <w:tcW w:w="1441"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Default="004D114A" w:rsidP="00FE7096">
            <w:pPr>
              <w:bidi w:val="0"/>
              <w:jc w:val="center"/>
              <w:rPr>
                <w:rFonts w:cs="Simplified Arabic"/>
                <w:sz w:val="18"/>
                <w:szCs w:val="18"/>
              </w:rPr>
            </w:pPr>
          </w:p>
        </w:tc>
        <w:tc>
          <w:tcPr>
            <w:tcW w:w="819" w:type="dxa"/>
            <w:tcBorders>
              <w:left w:val="nil"/>
              <w:bottom w:val="single" w:sz="4" w:space="0" w:color="auto"/>
              <w:right w:val="single" w:sz="4" w:space="0" w:color="auto"/>
            </w:tcBorders>
            <w:tcMar>
              <w:top w:w="20" w:type="dxa"/>
              <w:left w:w="20" w:type="dxa"/>
              <w:bottom w:w="0" w:type="dxa"/>
              <w:right w:w="20" w:type="dxa"/>
            </w:tcMar>
            <w:vAlign w:val="center"/>
          </w:tcPr>
          <w:p w:rsidR="004D114A" w:rsidRDefault="004126FC" w:rsidP="00FE7096">
            <w:pPr>
              <w:jc w:val="center"/>
              <w:rPr>
                <w:rFonts w:ascii="Arial" w:hAnsi="Arial" w:cs="Arial"/>
                <w:sz w:val="18"/>
                <w:szCs w:val="18"/>
                <w:lang w:val="fr-FR"/>
              </w:rPr>
            </w:pPr>
            <w:r w:rsidRPr="004126FC">
              <w:rPr>
                <w:rStyle w:val="hps"/>
                <w:rFonts w:ascii="Arial" w:hAnsi="Arial" w:cs="Arial"/>
                <w:color w:val="333333"/>
                <w:sz w:val="18"/>
                <w:szCs w:val="18"/>
              </w:rPr>
              <w:t>Third</w:t>
            </w:r>
            <w:r>
              <w:rPr>
                <w:rFonts w:ascii="Arial" w:hAnsi="Arial" w:cs="Arial"/>
                <w:color w:val="000000"/>
                <w:sz w:val="18"/>
                <w:szCs w:val="18"/>
              </w:rPr>
              <w:t xml:space="preserve"> </w:t>
            </w:r>
            <w:r w:rsidR="004D114A">
              <w:rPr>
                <w:rFonts w:ascii="Arial" w:hAnsi="Arial" w:cs="Arial"/>
                <w:color w:val="000000"/>
                <w:sz w:val="18"/>
                <w:szCs w:val="18"/>
              </w:rPr>
              <w:t>quarter</w:t>
            </w:r>
          </w:p>
          <w:p w:rsidR="004D114A" w:rsidRDefault="004D114A" w:rsidP="00FE7096">
            <w:pPr>
              <w:jc w:val="center"/>
              <w:rPr>
                <w:rFonts w:ascii="Arial" w:hAnsi="Arial" w:cs="Arial"/>
                <w:sz w:val="18"/>
                <w:szCs w:val="18"/>
              </w:rPr>
            </w:pPr>
            <w:r>
              <w:rPr>
                <w:rFonts w:ascii="Arial" w:hAnsi="Arial" w:cs="Arial"/>
                <w:sz w:val="18"/>
                <w:szCs w:val="18"/>
                <w:lang w:val="fr-FR"/>
              </w:rPr>
              <w:t>2011</w:t>
            </w:r>
          </w:p>
        </w:tc>
        <w:tc>
          <w:tcPr>
            <w:tcW w:w="978"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Default="004126FC" w:rsidP="00FE7096">
            <w:pPr>
              <w:jc w:val="center"/>
              <w:rPr>
                <w:rFonts w:ascii="Arial" w:hAnsi="Arial" w:cs="Arial"/>
                <w:sz w:val="18"/>
                <w:szCs w:val="18"/>
              </w:rPr>
            </w:pPr>
            <w:r>
              <w:rPr>
                <w:rFonts w:ascii="Arial" w:hAnsi="Arial" w:cs="Arial"/>
                <w:color w:val="000000"/>
                <w:sz w:val="18"/>
                <w:szCs w:val="18"/>
              </w:rPr>
              <w:t xml:space="preserve">Second </w:t>
            </w:r>
            <w:r w:rsidR="004D114A">
              <w:rPr>
                <w:rFonts w:ascii="Arial" w:hAnsi="Arial" w:cs="Arial"/>
                <w:color w:val="000000"/>
                <w:sz w:val="18"/>
                <w:szCs w:val="18"/>
              </w:rPr>
              <w:t>quarter</w:t>
            </w:r>
          </w:p>
          <w:p w:rsidR="004D114A" w:rsidRDefault="004D114A" w:rsidP="00FE7096">
            <w:pPr>
              <w:jc w:val="center"/>
              <w:rPr>
                <w:rFonts w:ascii="Arial" w:hAnsi="Arial" w:cs="Arial"/>
                <w:sz w:val="18"/>
                <w:szCs w:val="18"/>
                <w:lang w:val="fr-FR"/>
              </w:rPr>
            </w:pPr>
            <w:r>
              <w:rPr>
                <w:rFonts w:ascii="Arial" w:hAnsi="Arial" w:cs="Arial" w:hint="cs"/>
                <w:sz w:val="18"/>
                <w:szCs w:val="18"/>
                <w:rtl/>
              </w:rPr>
              <w:t>2011</w:t>
            </w:r>
          </w:p>
        </w:tc>
        <w:tc>
          <w:tcPr>
            <w:tcW w:w="709"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Default="004126FC" w:rsidP="00FE7096">
            <w:pPr>
              <w:jc w:val="center"/>
              <w:rPr>
                <w:rFonts w:ascii="Arial" w:hAnsi="Arial" w:cs="Arial"/>
                <w:sz w:val="18"/>
                <w:szCs w:val="18"/>
                <w:rtl/>
              </w:rPr>
            </w:pPr>
            <w:r w:rsidRPr="004126FC">
              <w:rPr>
                <w:rStyle w:val="hps"/>
                <w:rFonts w:ascii="Arial" w:hAnsi="Arial" w:cs="Arial"/>
                <w:color w:val="333333"/>
                <w:sz w:val="18"/>
                <w:szCs w:val="18"/>
              </w:rPr>
              <w:t>Third</w:t>
            </w:r>
            <w:r>
              <w:rPr>
                <w:rFonts w:ascii="Arial" w:hAnsi="Arial" w:cs="Arial"/>
                <w:color w:val="000000"/>
                <w:sz w:val="18"/>
                <w:szCs w:val="18"/>
              </w:rPr>
              <w:t xml:space="preserve"> </w:t>
            </w:r>
            <w:r w:rsidR="004D114A">
              <w:rPr>
                <w:rFonts w:ascii="Arial" w:hAnsi="Arial" w:cs="Arial"/>
                <w:color w:val="000000"/>
                <w:sz w:val="18"/>
                <w:szCs w:val="18"/>
              </w:rPr>
              <w:t>quarter</w:t>
            </w:r>
          </w:p>
          <w:p w:rsidR="004D114A" w:rsidRDefault="004D114A" w:rsidP="00FE7096">
            <w:pPr>
              <w:jc w:val="center"/>
              <w:rPr>
                <w:rFonts w:ascii="Arial" w:hAnsi="Arial" w:cs="Arial"/>
                <w:sz w:val="18"/>
                <w:szCs w:val="18"/>
                <w:lang w:val="fr-FR"/>
              </w:rPr>
            </w:pPr>
            <w:r>
              <w:rPr>
                <w:rFonts w:ascii="Arial" w:hAnsi="Arial" w:cs="Arial" w:hint="cs"/>
                <w:sz w:val="18"/>
                <w:szCs w:val="18"/>
                <w:rtl/>
              </w:rPr>
              <w:t>2010</w:t>
            </w:r>
          </w:p>
        </w:tc>
        <w:tc>
          <w:tcPr>
            <w:tcW w:w="3687" w:type="dxa"/>
            <w:vMerge/>
            <w:tcBorders>
              <w:left w:val="single" w:sz="4" w:space="0" w:color="auto"/>
              <w:bottom w:val="single" w:sz="4" w:space="0" w:color="auto"/>
              <w:right w:val="single" w:sz="4" w:space="0" w:color="auto"/>
            </w:tcBorders>
            <w:vAlign w:val="center"/>
          </w:tcPr>
          <w:p w:rsidR="004D114A" w:rsidRDefault="004D114A" w:rsidP="00FE7096">
            <w:pPr>
              <w:bidi w:val="0"/>
              <w:jc w:val="center"/>
              <w:rPr>
                <w:rFonts w:cs="Simplified Arabic"/>
                <w:b/>
                <w:bCs/>
                <w:sz w:val="18"/>
                <w:szCs w:val="18"/>
              </w:rPr>
            </w:pPr>
          </w:p>
        </w:tc>
      </w:tr>
      <w:tr w:rsidR="00A84E9C" w:rsidTr="000C0D42">
        <w:trPr>
          <w:cantSplit/>
          <w:trHeight w:val="340"/>
          <w:jc w:val="center"/>
        </w:trPr>
        <w:tc>
          <w:tcPr>
            <w:tcW w:w="1438" w:type="dxa"/>
            <w:tcBorders>
              <w:top w:val="single" w:sz="4" w:space="0" w:color="auto"/>
              <w:left w:val="single" w:sz="4" w:space="0" w:color="auto"/>
            </w:tcBorders>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13.0</w:t>
            </w:r>
          </w:p>
        </w:tc>
        <w:tc>
          <w:tcPr>
            <w:tcW w:w="1441" w:type="dxa"/>
            <w:tcBorders>
              <w:top w:val="single" w:sz="4" w:space="0" w:color="auto"/>
            </w:tcBorders>
            <w:tcMar>
              <w:top w:w="20" w:type="dxa"/>
              <w:left w:w="20" w:type="dxa"/>
              <w:bottom w:w="0" w:type="dxa"/>
              <w:right w:w="20" w:type="dxa"/>
            </w:tcMar>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-13.3</w:t>
            </w:r>
          </w:p>
        </w:tc>
        <w:tc>
          <w:tcPr>
            <w:tcW w:w="819" w:type="dxa"/>
            <w:tcBorders>
              <w:top w:val="single" w:sz="4" w:space="0" w:color="auto"/>
            </w:tcBorders>
            <w:tcMar>
              <w:top w:w="20" w:type="dxa"/>
              <w:left w:w="20" w:type="dxa"/>
              <w:bottom w:w="0" w:type="dxa"/>
              <w:right w:w="20" w:type="dxa"/>
            </w:tcMar>
            <w:vAlign w:val="center"/>
          </w:tcPr>
          <w:p w:rsidR="00A84E9C" w:rsidRPr="00BC0416" w:rsidRDefault="00A84E9C" w:rsidP="000C0D42">
            <w:pPr>
              <w:ind w:right="120"/>
              <w:rPr>
                <w:rFonts w:ascii="Arial" w:eastAsia="Arial Unicode MS" w:hAnsi="Arial" w:cs="Arial"/>
                <w:sz w:val="18"/>
                <w:szCs w:val="18"/>
              </w:rPr>
            </w:pPr>
            <w:r w:rsidRPr="00BC0416">
              <w:rPr>
                <w:rFonts w:ascii="Arial" w:eastAsia="Arial Unicode MS" w:hAnsi="Arial" w:cs="Arial" w:hint="cs"/>
                <w:sz w:val="18"/>
                <w:szCs w:val="18"/>
                <w:rtl/>
              </w:rPr>
              <w:t>1,001</w:t>
            </w:r>
          </w:p>
        </w:tc>
        <w:tc>
          <w:tcPr>
            <w:tcW w:w="978" w:type="dxa"/>
            <w:tcBorders>
              <w:top w:val="single" w:sz="4" w:space="0" w:color="auto"/>
            </w:tcBorders>
            <w:noWrap/>
            <w:tcMar>
              <w:top w:w="20" w:type="dxa"/>
              <w:left w:w="20" w:type="dxa"/>
              <w:bottom w:w="0" w:type="dxa"/>
              <w:right w:w="20" w:type="dxa"/>
            </w:tcMar>
            <w:vAlign w:val="center"/>
          </w:tcPr>
          <w:p w:rsidR="00A84E9C" w:rsidRPr="00BC0416" w:rsidRDefault="00A84E9C" w:rsidP="000C0D42">
            <w:pPr>
              <w:bidi w:val="0"/>
              <w:ind w:right="120" w:firstLine="262"/>
              <w:jc w:val="right"/>
              <w:rPr>
                <w:rFonts w:ascii="Arial" w:eastAsia="Arial Unicode MS" w:hAnsi="Arial" w:cs="Arial"/>
                <w:sz w:val="18"/>
                <w:szCs w:val="18"/>
              </w:rPr>
            </w:pPr>
            <w:r w:rsidRPr="00BC0416">
              <w:rPr>
                <w:rFonts w:ascii="Arial" w:eastAsia="Arial Unicode MS" w:hAnsi="Arial" w:cs="Arial"/>
                <w:sz w:val="18"/>
                <w:szCs w:val="18"/>
              </w:rPr>
              <w:t>1,154</w:t>
            </w:r>
          </w:p>
        </w:tc>
        <w:tc>
          <w:tcPr>
            <w:tcW w:w="709" w:type="dxa"/>
            <w:tcBorders>
              <w:top w:val="single" w:sz="4" w:space="0" w:color="auto"/>
              <w:right w:val="single" w:sz="4" w:space="0" w:color="auto"/>
            </w:tcBorders>
            <w:noWrap/>
            <w:tcMar>
              <w:top w:w="20" w:type="dxa"/>
              <w:left w:w="20" w:type="dxa"/>
              <w:bottom w:w="0" w:type="dxa"/>
              <w:right w:w="20" w:type="dxa"/>
            </w:tcMar>
            <w:vAlign w:val="center"/>
          </w:tcPr>
          <w:p w:rsidR="00A84E9C" w:rsidRPr="00BC0416" w:rsidRDefault="00A84E9C" w:rsidP="000C0D42">
            <w:pPr>
              <w:ind w:right="120" w:firstLine="67"/>
              <w:rPr>
                <w:rFonts w:ascii="Arial" w:eastAsia="Arial Unicode MS" w:hAnsi="Arial" w:cs="Arial"/>
                <w:sz w:val="18"/>
                <w:szCs w:val="18"/>
              </w:rPr>
            </w:pPr>
            <w:r w:rsidRPr="00BC0416">
              <w:rPr>
                <w:rFonts w:ascii="Arial" w:eastAsia="Arial Unicode MS" w:hAnsi="Arial" w:cs="Arial" w:hint="cs"/>
                <w:sz w:val="18"/>
                <w:szCs w:val="18"/>
                <w:rtl/>
              </w:rPr>
              <w:t>886</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A84E9C" w:rsidRDefault="00A84E9C" w:rsidP="00FE7096">
            <w:pPr>
              <w:bidi w:val="0"/>
              <w:ind w:left="123" w:right="40"/>
              <w:rPr>
                <w:rFonts w:ascii="Arial" w:hAnsi="Arial" w:cs="Arial"/>
                <w:sz w:val="18"/>
                <w:szCs w:val="18"/>
              </w:rPr>
            </w:pPr>
            <w:r>
              <w:rPr>
                <w:rFonts w:ascii="Arial" w:hAnsi="Arial" w:cs="Arial"/>
                <w:sz w:val="18"/>
                <w:szCs w:val="18"/>
              </w:rPr>
              <w:t>Licenses for new bui</w:t>
            </w:r>
            <w:smartTag w:uri="urn:schemas-microsoft-com:office:smarttags" w:element="PersonName">
              <w:r>
                <w:rPr>
                  <w:rFonts w:ascii="Arial" w:hAnsi="Arial" w:cs="Arial"/>
                  <w:sz w:val="18"/>
                  <w:szCs w:val="18"/>
                </w:rPr>
                <w:t>l</w:t>
              </w:r>
            </w:smartTag>
            <w:r>
              <w:rPr>
                <w:rFonts w:ascii="Arial" w:hAnsi="Arial" w:cs="Arial"/>
                <w:sz w:val="18"/>
                <w:szCs w:val="18"/>
              </w:rPr>
              <w:t>dings.</w:t>
            </w:r>
          </w:p>
        </w:tc>
      </w:tr>
      <w:tr w:rsidR="00A84E9C" w:rsidTr="000C0D42">
        <w:trPr>
          <w:cantSplit/>
          <w:trHeight w:val="340"/>
          <w:jc w:val="center"/>
        </w:trPr>
        <w:tc>
          <w:tcPr>
            <w:tcW w:w="1438" w:type="dxa"/>
            <w:tcBorders>
              <w:left w:val="single" w:sz="4" w:space="0" w:color="auto"/>
            </w:tcBorders>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2.2</w:t>
            </w:r>
          </w:p>
        </w:tc>
        <w:tc>
          <w:tcPr>
            <w:tcW w:w="1441" w:type="dxa"/>
            <w:tcMar>
              <w:top w:w="20" w:type="dxa"/>
              <w:left w:w="20" w:type="dxa"/>
              <w:bottom w:w="0" w:type="dxa"/>
              <w:right w:w="20" w:type="dxa"/>
            </w:tcMar>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-19.8</w:t>
            </w:r>
          </w:p>
        </w:tc>
        <w:tc>
          <w:tcPr>
            <w:tcW w:w="819" w:type="dxa"/>
            <w:tcMar>
              <w:top w:w="20" w:type="dxa"/>
              <w:left w:w="20" w:type="dxa"/>
              <w:bottom w:w="0" w:type="dxa"/>
              <w:right w:w="20" w:type="dxa"/>
            </w:tcMar>
            <w:vAlign w:val="center"/>
          </w:tcPr>
          <w:p w:rsidR="00A84E9C" w:rsidRPr="00BC0416" w:rsidRDefault="00A84E9C" w:rsidP="000C0D42">
            <w:pPr>
              <w:ind w:right="120"/>
              <w:rPr>
                <w:rFonts w:ascii="Arial" w:eastAsia="Arial Unicode MS" w:hAnsi="Arial" w:cs="Arial"/>
                <w:sz w:val="18"/>
                <w:szCs w:val="18"/>
              </w:rPr>
            </w:pPr>
            <w:r w:rsidRPr="00BC0416">
              <w:rPr>
                <w:rFonts w:ascii="Arial" w:eastAsia="Arial Unicode MS" w:hAnsi="Arial" w:cs="Arial" w:hint="cs"/>
                <w:sz w:val="18"/>
                <w:szCs w:val="18"/>
                <w:rtl/>
              </w:rPr>
              <w:t>283</w:t>
            </w:r>
          </w:p>
        </w:tc>
        <w:tc>
          <w:tcPr>
            <w:tcW w:w="978" w:type="dxa"/>
            <w:noWrap/>
            <w:tcMar>
              <w:top w:w="20" w:type="dxa"/>
              <w:left w:w="20" w:type="dxa"/>
              <w:bottom w:w="0" w:type="dxa"/>
              <w:right w:w="20" w:type="dxa"/>
            </w:tcMar>
            <w:vAlign w:val="center"/>
          </w:tcPr>
          <w:p w:rsidR="00A84E9C" w:rsidRPr="00BC0416" w:rsidRDefault="00A84E9C" w:rsidP="000C0D42">
            <w:pPr>
              <w:bidi w:val="0"/>
              <w:ind w:right="120" w:firstLine="262"/>
              <w:jc w:val="right"/>
              <w:rPr>
                <w:rFonts w:ascii="Arial" w:eastAsia="Arial Unicode MS" w:hAnsi="Arial" w:cs="Arial"/>
                <w:sz w:val="18"/>
                <w:szCs w:val="18"/>
              </w:rPr>
            </w:pPr>
            <w:r w:rsidRPr="00BC0416">
              <w:rPr>
                <w:rFonts w:ascii="Arial" w:eastAsia="Arial Unicode MS" w:hAnsi="Arial" w:cs="Arial"/>
                <w:sz w:val="18"/>
                <w:szCs w:val="18"/>
              </w:rPr>
              <w:t>353</w:t>
            </w:r>
          </w:p>
        </w:tc>
        <w:tc>
          <w:tcPr>
            <w:tcW w:w="709" w:type="dxa"/>
            <w:tcBorders>
              <w:right w:val="single" w:sz="4" w:space="0" w:color="auto"/>
            </w:tcBorders>
            <w:noWrap/>
            <w:tcMar>
              <w:top w:w="20" w:type="dxa"/>
              <w:left w:w="20" w:type="dxa"/>
              <w:bottom w:w="0" w:type="dxa"/>
              <w:right w:w="20" w:type="dxa"/>
            </w:tcMar>
            <w:vAlign w:val="center"/>
          </w:tcPr>
          <w:p w:rsidR="00A84E9C" w:rsidRPr="00BC0416" w:rsidRDefault="00A84E9C" w:rsidP="000C0D42">
            <w:pPr>
              <w:ind w:right="120" w:firstLine="67"/>
              <w:rPr>
                <w:rFonts w:ascii="Arial" w:eastAsia="Arial Unicode MS" w:hAnsi="Arial" w:cs="Arial"/>
                <w:sz w:val="18"/>
                <w:szCs w:val="18"/>
              </w:rPr>
            </w:pPr>
            <w:r w:rsidRPr="00BC0416">
              <w:rPr>
                <w:rFonts w:ascii="Arial" w:eastAsia="Arial Unicode MS" w:hAnsi="Arial" w:cs="Arial" w:hint="cs"/>
                <w:sz w:val="18"/>
                <w:szCs w:val="18"/>
                <w:rtl/>
              </w:rPr>
              <w:t>277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A84E9C" w:rsidRDefault="00A84E9C" w:rsidP="00FE7096">
            <w:pPr>
              <w:bidi w:val="0"/>
              <w:ind w:left="123" w:right="40"/>
              <w:rPr>
                <w:rFonts w:ascii="Arial" w:hAnsi="Arial" w:cs="Arial"/>
                <w:sz w:val="18"/>
                <w:szCs w:val="18"/>
              </w:rPr>
            </w:pPr>
            <w:r>
              <w:rPr>
                <w:rFonts w:ascii="Arial" w:hAnsi="Arial" w:cs="Arial"/>
                <w:sz w:val="18"/>
                <w:szCs w:val="18"/>
              </w:rPr>
              <w:t xml:space="preserve">Licenses for additions to </w:t>
            </w:r>
            <w:smartTag w:uri="urn:schemas-microsoft-com:office:smarttags" w:element="PersonName">
              <w:r>
                <w:rPr>
                  <w:rFonts w:ascii="Arial" w:hAnsi="Arial" w:cs="Arial"/>
                  <w:sz w:val="18"/>
                  <w:szCs w:val="18"/>
                </w:rPr>
                <w:t>l</w:t>
              </w:r>
            </w:smartTag>
            <w:r>
              <w:rPr>
                <w:rFonts w:ascii="Arial" w:hAnsi="Arial" w:cs="Arial"/>
                <w:sz w:val="18"/>
                <w:szCs w:val="18"/>
              </w:rPr>
              <w:t>icensed bui</w:t>
            </w:r>
            <w:smartTag w:uri="urn:schemas-microsoft-com:office:smarttags" w:element="PersonName">
              <w:r>
                <w:rPr>
                  <w:rFonts w:ascii="Arial" w:hAnsi="Arial" w:cs="Arial"/>
                  <w:sz w:val="18"/>
                  <w:szCs w:val="18"/>
                </w:rPr>
                <w:t>l</w:t>
              </w:r>
            </w:smartTag>
            <w:r>
              <w:rPr>
                <w:rFonts w:ascii="Arial" w:hAnsi="Arial" w:cs="Arial"/>
                <w:sz w:val="18"/>
                <w:szCs w:val="18"/>
              </w:rPr>
              <w:t>dings.</w:t>
            </w:r>
          </w:p>
        </w:tc>
      </w:tr>
      <w:tr w:rsidR="00A84E9C" w:rsidTr="000C0D42">
        <w:trPr>
          <w:cantSplit/>
          <w:trHeight w:val="340"/>
          <w:jc w:val="center"/>
        </w:trPr>
        <w:tc>
          <w:tcPr>
            <w:tcW w:w="1438" w:type="dxa"/>
            <w:tcBorders>
              <w:left w:val="single" w:sz="4" w:space="0" w:color="auto"/>
            </w:tcBorders>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33.3</w:t>
            </w:r>
          </w:p>
        </w:tc>
        <w:tc>
          <w:tcPr>
            <w:tcW w:w="1441" w:type="dxa"/>
            <w:tcMar>
              <w:top w:w="20" w:type="dxa"/>
              <w:left w:w="20" w:type="dxa"/>
              <w:bottom w:w="0" w:type="dxa"/>
              <w:right w:w="20" w:type="dxa"/>
            </w:tcMar>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-31.8</w:t>
            </w:r>
          </w:p>
        </w:tc>
        <w:tc>
          <w:tcPr>
            <w:tcW w:w="819" w:type="dxa"/>
            <w:tcMar>
              <w:top w:w="20" w:type="dxa"/>
              <w:left w:w="20" w:type="dxa"/>
              <w:bottom w:w="0" w:type="dxa"/>
              <w:right w:w="20" w:type="dxa"/>
            </w:tcMar>
            <w:vAlign w:val="center"/>
          </w:tcPr>
          <w:p w:rsidR="00A84E9C" w:rsidRPr="00BC0416" w:rsidRDefault="00A84E9C" w:rsidP="000C0D42">
            <w:pPr>
              <w:ind w:right="120"/>
              <w:rPr>
                <w:rFonts w:ascii="Arial" w:eastAsia="Arial Unicode MS" w:hAnsi="Arial" w:cs="Arial"/>
                <w:sz w:val="18"/>
                <w:szCs w:val="18"/>
              </w:rPr>
            </w:pPr>
            <w:r w:rsidRPr="00BC0416">
              <w:rPr>
                <w:rFonts w:ascii="Arial" w:eastAsia="Arial Unicode MS" w:hAnsi="Arial" w:cs="Arial" w:hint="cs"/>
                <w:sz w:val="18"/>
                <w:szCs w:val="18"/>
                <w:rtl/>
              </w:rPr>
              <w:t>60</w:t>
            </w:r>
          </w:p>
        </w:tc>
        <w:tc>
          <w:tcPr>
            <w:tcW w:w="978" w:type="dxa"/>
            <w:noWrap/>
            <w:tcMar>
              <w:top w:w="20" w:type="dxa"/>
              <w:left w:w="20" w:type="dxa"/>
              <w:bottom w:w="0" w:type="dxa"/>
              <w:right w:w="20" w:type="dxa"/>
            </w:tcMar>
            <w:vAlign w:val="center"/>
          </w:tcPr>
          <w:p w:rsidR="00A84E9C" w:rsidRPr="00BC0416" w:rsidRDefault="00A84E9C" w:rsidP="000C0D42">
            <w:pPr>
              <w:bidi w:val="0"/>
              <w:ind w:right="120" w:firstLine="262"/>
              <w:jc w:val="right"/>
              <w:rPr>
                <w:rFonts w:ascii="Arial" w:eastAsia="Arial Unicode MS" w:hAnsi="Arial" w:cs="Arial"/>
                <w:sz w:val="18"/>
                <w:szCs w:val="18"/>
              </w:rPr>
            </w:pPr>
            <w:r w:rsidRPr="00BC0416">
              <w:rPr>
                <w:rFonts w:ascii="Arial" w:eastAsia="Arial Unicode MS" w:hAnsi="Arial" w:cs="Arial"/>
                <w:sz w:val="18"/>
                <w:szCs w:val="18"/>
              </w:rPr>
              <w:t>88</w:t>
            </w:r>
          </w:p>
        </w:tc>
        <w:tc>
          <w:tcPr>
            <w:tcW w:w="709" w:type="dxa"/>
            <w:tcBorders>
              <w:right w:val="single" w:sz="4" w:space="0" w:color="auto"/>
            </w:tcBorders>
            <w:noWrap/>
            <w:tcMar>
              <w:top w:w="20" w:type="dxa"/>
              <w:left w:w="20" w:type="dxa"/>
              <w:bottom w:w="0" w:type="dxa"/>
              <w:right w:w="20" w:type="dxa"/>
            </w:tcMar>
            <w:vAlign w:val="center"/>
          </w:tcPr>
          <w:p w:rsidR="00A84E9C" w:rsidRPr="00BC0416" w:rsidRDefault="00A84E9C" w:rsidP="000C0D42">
            <w:pPr>
              <w:ind w:right="120" w:firstLine="67"/>
              <w:rPr>
                <w:rFonts w:ascii="Arial" w:eastAsia="Arial Unicode MS" w:hAnsi="Arial" w:cs="Arial"/>
                <w:sz w:val="18"/>
                <w:szCs w:val="18"/>
              </w:rPr>
            </w:pPr>
            <w:r w:rsidRPr="00BC0416">
              <w:rPr>
                <w:rFonts w:ascii="Arial" w:eastAsia="Arial Unicode MS" w:hAnsi="Arial" w:cs="Arial" w:hint="cs"/>
                <w:sz w:val="18"/>
                <w:szCs w:val="18"/>
                <w:rtl/>
              </w:rPr>
              <w:t>45</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A84E9C" w:rsidRDefault="00A84E9C" w:rsidP="00FE7096">
            <w:pPr>
              <w:bidi w:val="0"/>
              <w:ind w:left="123" w:right="40"/>
              <w:rPr>
                <w:rFonts w:ascii="Arial" w:hAnsi="Arial" w:cs="Arial"/>
                <w:sz w:val="18"/>
                <w:szCs w:val="18"/>
              </w:rPr>
            </w:pPr>
            <w:r>
              <w:rPr>
                <w:rFonts w:ascii="Arial" w:hAnsi="Arial" w:cs="Arial"/>
                <w:sz w:val="18"/>
                <w:szCs w:val="18"/>
              </w:rPr>
              <w:t>Licenses for additions + existing parts.</w:t>
            </w:r>
          </w:p>
        </w:tc>
      </w:tr>
      <w:tr w:rsidR="00A84E9C" w:rsidTr="000C0D42">
        <w:trPr>
          <w:cantSplit/>
          <w:trHeight w:val="340"/>
          <w:jc w:val="center"/>
        </w:trPr>
        <w:tc>
          <w:tcPr>
            <w:tcW w:w="1438" w:type="dxa"/>
            <w:tcBorders>
              <w:left w:val="single" w:sz="4" w:space="0" w:color="auto"/>
            </w:tcBorders>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44.0</w:t>
            </w:r>
          </w:p>
        </w:tc>
        <w:tc>
          <w:tcPr>
            <w:tcW w:w="1441" w:type="dxa"/>
            <w:tcMar>
              <w:top w:w="20" w:type="dxa"/>
              <w:left w:w="20" w:type="dxa"/>
              <w:bottom w:w="0" w:type="dxa"/>
              <w:right w:w="20" w:type="dxa"/>
            </w:tcMar>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-13.3</w:t>
            </w:r>
          </w:p>
        </w:tc>
        <w:tc>
          <w:tcPr>
            <w:tcW w:w="819" w:type="dxa"/>
            <w:tcMar>
              <w:top w:w="20" w:type="dxa"/>
              <w:left w:w="20" w:type="dxa"/>
              <w:bottom w:w="0" w:type="dxa"/>
              <w:right w:w="20" w:type="dxa"/>
            </w:tcMar>
            <w:vAlign w:val="center"/>
          </w:tcPr>
          <w:p w:rsidR="00A84E9C" w:rsidRPr="00BC0416" w:rsidRDefault="00A84E9C" w:rsidP="000C0D42">
            <w:pPr>
              <w:ind w:right="120"/>
              <w:rPr>
                <w:rFonts w:ascii="Arial" w:eastAsia="Arial Unicode MS" w:hAnsi="Arial" w:cs="Arial"/>
                <w:sz w:val="18"/>
                <w:szCs w:val="18"/>
              </w:rPr>
            </w:pPr>
            <w:r w:rsidRPr="00BC0416">
              <w:rPr>
                <w:rFonts w:ascii="Arial" w:eastAsia="Arial Unicode MS" w:hAnsi="Arial" w:cs="Arial" w:hint="cs"/>
                <w:sz w:val="18"/>
                <w:szCs w:val="18"/>
                <w:rtl/>
              </w:rPr>
              <w:t>347</w:t>
            </w:r>
          </w:p>
        </w:tc>
        <w:tc>
          <w:tcPr>
            <w:tcW w:w="978" w:type="dxa"/>
            <w:noWrap/>
            <w:tcMar>
              <w:top w:w="20" w:type="dxa"/>
              <w:left w:w="20" w:type="dxa"/>
              <w:bottom w:w="0" w:type="dxa"/>
              <w:right w:w="20" w:type="dxa"/>
            </w:tcMar>
            <w:vAlign w:val="center"/>
          </w:tcPr>
          <w:p w:rsidR="00A84E9C" w:rsidRPr="00BC0416" w:rsidRDefault="00A84E9C" w:rsidP="000C0D42">
            <w:pPr>
              <w:bidi w:val="0"/>
              <w:ind w:right="120" w:firstLine="262"/>
              <w:jc w:val="right"/>
              <w:rPr>
                <w:rFonts w:ascii="Arial" w:eastAsia="Arial Unicode MS" w:hAnsi="Arial" w:cs="Arial"/>
                <w:sz w:val="18"/>
                <w:szCs w:val="18"/>
              </w:rPr>
            </w:pPr>
            <w:r w:rsidRPr="00BC0416">
              <w:rPr>
                <w:rFonts w:ascii="Arial" w:eastAsia="Arial Unicode MS" w:hAnsi="Arial" w:cs="Arial"/>
                <w:sz w:val="18"/>
                <w:szCs w:val="18"/>
              </w:rPr>
              <w:t>400</w:t>
            </w:r>
          </w:p>
        </w:tc>
        <w:tc>
          <w:tcPr>
            <w:tcW w:w="709" w:type="dxa"/>
            <w:tcBorders>
              <w:right w:val="single" w:sz="4" w:space="0" w:color="auto"/>
            </w:tcBorders>
            <w:noWrap/>
            <w:tcMar>
              <w:top w:w="20" w:type="dxa"/>
              <w:left w:w="20" w:type="dxa"/>
              <w:bottom w:w="0" w:type="dxa"/>
              <w:right w:w="20" w:type="dxa"/>
            </w:tcMar>
            <w:vAlign w:val="center"/>
          </w:tcPr>
          <w:p w:rsidR="00A84E9C" w:rsidRPr="00BC0416" w:rsidRDefault="00A84E9C" w:rsidP="000C0D42">
            <w:pPr>
              <w:ind w:right="120" w:firstLine="67"/>
              <w:rPr>
                <w:rFonts w:ascii="Arial" w:eastAsia="Arial Unicode MS" w:hAnsi="Arial" w:cs="Arial"/>
                <w:sz w:val="18"/>
                <w:szCs w:val="18"/>
              </w:rPr>
            </w:pPr>
            <w:r w:rsidRPr="00BC0416">
              <w:rPr>
                <w:rFonts w:ascii="Arial" w:eastAsia="Arial Unicode MS" w:hAnsi="Arial" w:cs="Arial" w:hint="cs"/>
                <w:sz w:val="18"/>
                <w:szCs w:val="18"/>
                <w:rtl/>
              </w:rPr>
              <w:t>241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A84E9C" w:rsidRDefault="00A84E9C" w:rsidP="00FE7096">
            <w:pPr>
              <w:bidi w:val="0"/>
              <w:ind w:left="123" w:right="40"/>
              <w:rPr>
                <w:rFonts w:ascii="Arial" w:hAnsi="Arial" w:cs="Arial"/>
                <w:sz w:val="18"/>
                <w:szCs w:val="18"/>
              </w:rPr>
            </w:pPr>
            <w:r>
              <w:rPr>
                <w:rFonts w:ascii="Arial" w:hAnsi="Arial" w:cs="Arial"/>
                <w:sz w:val="18"/>
                <w:szCs w:val="18"/>
              </w:rPr>
              <w:t>Licenses for existing bui</w:t>
            </w:r>
            <w:smartTag w:uri="urn:schemas-microsoft-com:office:smarttags" w:element="PersonName">
              <w:r>
                <w:rPr>
                  <w:rFonts w:ascii="Arial" w:hAnsi="Arial" w:cs="Arial"/>
                  <w:sz w:val="18"/>
                  <w:szCs w:val="18"/>
                </w:rPr>
                <w:t>l</w:t>
              </w:r>
            </w:smartTag>
            <w:r>
              <w:rPr>
                <w:rFonts w:ascii="Arial" w:hAnsi="Arial" w:cs="Arial"/>
                <w:sz w:val="18"/>
                <w:szCs w:val="18"/>
              </w:rPr>
              <w:t>dings.</w:t>
            </w:r>
          </w:p>
        </w:tc>
      </w:tr>
      <w:tr w:rsidR="00A84E9C" w:rsidTr="000C0D42">
        <w:trPr>
          <w:cantSplit/>
          <w:trHeight w:val="340"/>
          <w:jc w:val="center"/>
        </w:trPr>
        <w:tc>
          <w:tcPr>
            <w:tcW w:w="1438" w:type="dxa"/>
            <w:tcBorders>
              <w:left w:val="single" w:sz="4" w:space="0" w:color="auto"/>
            </w:tcBorders>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-10.3</w:t>
            </w:r>
          </w:p>
        </w:tc>
        <w:tc>
          <w:tcPr>
            <w:tcW w:w="1441" w:type="dxa"/>
            <w:tcMar>
              <w:top w:w="20" w:type="dxa"/>
              <w:left w:w="20" w:type="dxa"/>
              <w:bottom w:w="0" w:type="dxa"/>
              <w:right w:w="20" w:type="dxa"/>
            </w:tcMar>
            <w:vAlign w:val="center"/>
          </w:tcPr>
          <w:p w:rsidR="00A84E9C" w:rsidRPr="00BC0416" w:rsidRDefault="00A84E9C" w:rsidP="000C0D42">
            <w:pPr>
              <w:bidi w:val="0"/>
              <w:ind w:right="120"/>
              <w:jc w:val="right"/>
              <w:rPr>
                <w:rFonts w:ascii="Arial" w:hAnsi="Arial" w:cs="Arial"/>
                <w:sz w:val="18"/>
                <w:szCs w:val="18"/>
              </w:rPr>
            </w:pPr>
            <w:r w:rsidRPr="00BC0416">
              <w:rPr>
                <w:rFonts w:ascii="Arial" w:hAnsi="Arial" w:cs="Arial"/>
                <w:sz w:val="18"/>
                <w:szCs w:val="18"/>
              </w:rPr>
              <w:t>30.0</w:t>
            </w:r>
          </w:p>
        </w:tc>
        <w:tc>
          <w:tcPr>
            <w:tcW w:w="819" w:type="dxa"/>
            <w:tcMar>
              <w:top w:w="20" w:type="dxa"/>
              <w:left w:w="20" w:type="dxa"/>
              <w:bottom w:w="0" w:type="dxa"/>
              <w:right w:w="20" w:type="dxa"/>
            </w:tcMar>
            <w:vAlign w:val="center"/>
          </w:tcPr>
          <w:p w:rsidR="00A84E9C" w:rsidRPr="00BC0416" w:rsidRDefault="00A84E9C" w:rsidP="000C0D42">
            <w:pPr>
              <w:ind w:right="120"/>
              <w:rPr>
                <w:rFonts w:ascii="Arial" w:eastAsia="Arial Unicode MS" w:hAnsi="Arial" w:cs="Arial"/>
                <w:sz w:val="18"/>
                <w:szCs w:val="18"/>
              </w:rPr>
            </w:pPr>
            <w:r w:rsidRPr="00BC0416">
              <w:rPr>
                <w:rFonts w:ascii="Arial" w:eastAsia="Arial Unicode MS" w:hAnsi="Arial" w:cs="Arial" w:hint="cs"/>
                <w:sz w:val="18"/>
                <w:szCs w:val="18"/>
                <w:rtl/>
              </w:rPr>
              <w:t>26</w:t>
            </w:r>
          </w:p>
        </w:tc>
        <w:tc>
          <w:tcPr>
            <w:tcW w:w="978" w:type="dxa"/>
            <w:noWrap/>
            <w:tcMar>
              <w:top w:w="20" w:type="dxa"/>
              <w:left w:w="20" w:type="dxa"/>
              <w:bottom w:w="0" w:type="dxa"/>
              <w:right w:w="20" w:type="dxa"/>
            </w:tcMar>
            <w:vAlign w:val="center"/>
          </w:tcPr>
          <w:p w:rsidR="00A84E9C" w:rsidRPr="00BC0416" w:rsidRDefault="00A84E9C" w:rsidP="000C0D42">
            <w:pPr>
              <w:bidi w:val="0"/>
              <w:ind w:right="120" w:firstLine="262"/>
              <w:jc w:val="right"/>
              <w:rPr>
                <w:rFonts w:ascii="Arial" w:eastAsia="Arial Unicode MS" w:hAnsi="Arial" w:cs="Arial"/>
                <w:sz w:val="18"/>
                <w:szCs w:val="18"/>
              </w:rPr>
            </w:pPr>
            <w:r w:rsidRPr="00BC0416">
              <w:rPr>
                <w:rFonts w:ascii="Arial" w:eastAsia="Arial Unicode MS" w:hAnsi="Arial" w:cs="Arial"/>
                <w:sz w:val="18"/>
                <w:szCs w:val="18"/>
              </w:rPr>
              <w:t>20</w:t>
            </w:r>
          </w:p>
        </w:tc>
        <w:tc>
          <w:tcPr>
            <w:tcW w:w="709" w:type="dxa"/>
            <w:tcBorders>
              <w:right w:val="single" w:sz="4" w:space="0" w:color="auto"/>
            </w:tcBorders>
            <w:noWrap/>
            <w:tcMar>
              <w:top w:w="20" w:type="dxa"/>
              <w:left w:w="20" w:type="dxa"/>
              <w:bottom w:w="0" w:type="dxa"/>
              <w:right w:w="20" w:type="dxa"/>
            </w:tcMar>
            <w:vAlign w:val="center"/>
          </w:tcPr>
          <w:p w:rsidR="00A84E9C" w:rsidRPr="00BC0416" w:rsidRDefault="00A84E9C" w:rsidP="000C0D42">
            <w:pPr>
              <w:ind w:right="120" w:firstLine="67"/>
              <w:rPr>
                <w:rFonts w:ascii="Arial" w:eastAsia="Arial Unicode MS" w:hAnsi="Arial" w:cs="Arial"/>
                <w:sz w:val="18"/>
                <w:szCs w:val="18"/>
              </w:rPr>
            </w:pPr>
            <w:r w:rsidRPr="00BC0416">
              <w:rPr>
                <w:rFonts w:ascii="Arial" w:eastAsia="Arial Unicode MS" w:hAnsi="Arial" w:cs="Arial" w:hint="cs"/>
                <w:sz w:val="18"/>
                <w:szCs w:val="18"/>
                <w:rtl/>
              </w:rPr>
              <w:t>29</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A84E9C" w:rsidRDefault="00A84E9C" w:rsidP="00FE7096">
            <w:pPr>
              <w:bidi w:val="0"/>
              <w:ind w:left="123" w:right="40"/>
              <w:rPr>
                <w:rFonts w:ascii="Arial" w:hAnsi="Arial" w:cs="Arial"/>
                <w:sz w:val="18"/>
                <w:szCs w:val="18"/>
              </w:rPr>
            </w:pPr>
            <w:r>
              <w:rPr>
                <w:rFonts w:ascii="Arial" w:hAnsi="Arial" w:cs="Arial"/>
                <w:sz w:val="18"/>
                <w:szCs w:val="18"/>
              </w:rPr>
              <w:t>Licenses for existing extensions</w:t>
            </w:r>
          </w:p>
        </w:tc>
      </w:tr>
      <w:tr w:rsidR="00A84E9C" w:rsidTr="000C0D42">
        <w:trPr>
          <w:cantSplit/>
          <w:trHeight w:val="340"/>
          <w:jc w:val="center"/>
        </w:trPr>
        <w:tc>
          <w:tcPr>
            <w:tcW w:w="1438" w:type="dxa"/>
            <w:tcBorders>
              <w:left w:val="single" w:sz="4" w:space="0" w:color="auto"/>
              <w:bottom w:val="single" w:sz="4" w:space="0" w:color="auto"/>
            </w:tcBorders>
            <w:vAlign w:val="center"/>
          </w:tcPr>
          <w:p w:rsidR="00A84E9C" w:rsidRPr="00BC0416" w:rsidRDefault="00A84E9C" w:rsidP="000C0D42">
            <w:pPr>
              <w:bidi w:val="0"/>
              <w:ind w:right="120"/>
              <w:jc w:val="right"/>
              <w:rPr>
                <w:rFonts w:ascii="Arial" w:hAnsi="Arial" w:cs="Arial"/>
                <w:b/>
                <w:bCs/>
                <w:sz w:val="18"/>
                <w:szCs w:val="18"/>
              </w:rPr>
            </w:pPr>
            <w:r w:rsidRPr="00BC0416">
              <w:rPr>
                <w:rFonts w:ascii="Arial" w:hAnsi="Arial" w:cs="Arial"/>
                <w:b/>
                <w:bCs/>
                <w:sz w:val="18"/>
                <w:szCs w:val="18"/>
              </w:rPr>
              <w:t>16.2</w:t>
            </w:r>
          </w:p>
        </w:tc>
        <w:tc>
          <w:tcPr>
            <w:tcW w:w="1441" w:type="dxa"/>
            <w:tcBorders>
              <w:bottom w:val="single" w:sz="4" w:space="0" w:color="auto"/>
            </w:tcBorders>
            <w:tcMar>
              <w:top w:w="20" w:type="dxa"/>
              <w:left w:w="20" w:type="dxa"/>
              <w:bottom w:w="0" w:type="dxa"/>
              <w:right w:w="20" w:type="dxa"/>
            </w:tcMar>
            <w:vAlign w:val="center"/>
          </w:tcPr>
          <w:p w:rsidR="00A84E9C" w:rsidRPr="00BC0416" w:rsidRDefault="00A84E9C" w:rsidP="000C0D42">
            <w:pPr>
              <w:bidi w:val="0"/>
              <w:ind w:right="120"/>
              <w:jc w:val="right"/>
              <w:rPr>
                <w:rFonts w:ascii="Arial" w:hAnsi="Arial" w:cs="Arial"/>
                <w:b/>
                <w:bCs/>
                <w:sz w:val="18"/>
                <w:szCs w:val="18"/>
              </w:rPr>
            </w:pPr>
            <w:r w:rsidRPr="00BC0416">
              <w:rPr>
                <w:rFonts w:ascii="Arial" w:hAnsi="Arial" w:cs="Arial"/>
                <w:b/>
                <w:bCs/>
                <w:sz w:val="18"/>
                <w:szCs w:val="18"/>
              </w:rPr>
              <w:t>-14.8</w:t>
            </w:r>
          </w:p>
        </w:tc>
        <w:tc>
          <w:tcPr>
            <w:tcW w:w="819" w:type="dxa"/>
            <w:tcBorders>
              <w:bottom w:val="single" w:sz="4" w:space="0" w:color="auto"/>
            </w:tcBorders>
            <w:tcMar>
              <w:top w:w="20" w:type="dxa"/>
              <w:left w:w="20" w:type="dxa"/>
              <w:bottom w:w="0" w:type="dxa"/>
              <w:right w:w="20" w:type="dxa"/>
            </w:tcMar>
            <w:vAlign w:val="center"/>
          </w:tcPr>
          <w:p w:rsidR="00A84E9C" w:rsidRPr="00BC0416" w:rsidRDefault="00A84E9C" w:rsidP="000C0D42">
            <w:pPr>
              <w:ind w:right="120"/>
              <w:rPr>
                <w:rFonts w:ascii="Arial" w:eastAsia="Arial Unicode MS" w:hAnsi="Arial" w:cs="Arial"/>
                <w:b/>
                <w:bCs/>
                <w:sz w:val="18"/>
                <w:szCs w:val="18"/>
              </w:rPr>
            </w:pPr>
            <w:r w:rsidRPr="00BC0416">
              <w:rPr>
                <w:rFonts w:ascii="Arial" w:eastAsia="Arial Unicode MS" w:hAnsi="Arial" w:cs="Arial" w:hint="cs"/>
                <w:b/>
                <w:bCs/>
                <w:sz w:val="18"/>
                <w:szCs w:val="18"/>
                <w:rtl/>
              </w:rPr>
              <w:t>1,717</w:t>
            </w:r>
          </w:p>
        </w:tc>
        <w:tc>
          <w:tcPr>
            <w:tcW w:w="978" w:type="dxa"/>
            <w:tcBorders>
              <w:bottom w:val="single" w:sz="4" w:space="0" w:color="auto"/>
            </w:tcBorders>
            <w:noWrap/>
            <w:tcMar>
              <w:top w:w="20" w:type="dxa"/>
              <w:left w:w="20" w:type="dxa"/>
              <w:bottom w:w="0" w:type="dxa"/>
              <w:right w:w="20" w:type="dxa"/>
            </w:tcMar>
            <w:vAlign w:val="center"/>
          </w:tcPr>
          <w:p w:rsidR="00A84E9C" w:rsidRPr="00BC0416" w:rsidRDefault="00A84E9C" w:rsidP="000C0D42">
            <w:pPr>
              <w:bidi w:val="0"/>
              <w:ind w:right="120" w:firstLine="262"/>
              <w:jc w:val="right"/>
              <w:rPr>
                <w:rFonts w:ascii="Arial" w:eastAsia="Arial Unicode MS" w:hAnsi="Arial" w:cs="Arial"/>
                <w:b/>
                <w:bCs/>
                <w:sz w:val="18"/>
                <w:szCs w:val="18"/>
              </w:rPr>
            </w:pPr>
            <w:r w:rsidRPr="00BC0416">
              <w:rPr>
                <w:rFonts w:ascii="Arial" w:eastAsia="Arial Unicode MS" w:hAnsi="Arial" w:cs="Arial"/>
                <w:b/>
                <w:bCs/>
                <w:sz w:val="18"/>
                <w:szCs w:val="18"/>
              </w:rPr>
              <w:t>2,015</w:t>
            </w:r>
          </w:p>
        </w:tc>
        <w:tc>
          <w:tcPr>
            <w:tcW w:w="709" w:type="dxa"/>
            <w:tcBorders>
              <w:bottom w:val="single" w:sz="4" w:space="0" w:color="auto"/>
              <w:right w:val="single" w:sz="4" w:space="0" w:color="auto"/>
            </w:tcBorders>
            <w:noWrap/>
            <w:tcMar>
              <w:top w:w="20" w:type="dxa"/>
              <w:left w:w="20" w:type="dxa"/>
              <w:bottom w:w="0" w:type="dxa"/>
              <w:right w:w="20" w:type="dxa"/>
            </w:tcMar>
            <w:vAlign w:val="center"/>
          </w:tcPr>
          <w:p w:rsidR="00A84E9C" w:rsidRPr="00BC0416" w:rsidRDefault="00A84E9C" w:rsidP="000C0D42">
            <w:pPr>
              <w:pStyle w:val="Header"/>
              <w:tabs>
                <w:tab w:val="clear" w:pos="4153"/>
                <w:tab w:val="clear" w:pos="8306"/>
              </w:tabs>
              <w:ind w:right="120" w:firstLine="67"/>
              <w:rPr>
                <w:rFonts w:ascii="Arial" w:hAnsi="Arial" w:cs="Arial"/>
                <w:b/>
                <w:bCs/>
                <w:sz w:val="18"/>
                <w:szCs w:val="18"/>
              </w:rPr>
            </w:pPr>
            <w:r w:rsidRPr="00BC0416">
              <w:rPr>
                <w:rFonts w:ascii="Arial" w:hAnsi="Arial" w:cs="Arial" w:hint="cs"/>
                <w:b/>
                <w:bCs/>
                <w:sz w:val="18"/>
                <w:szCs w:val="18"/>
                <w:rtl/>
              </w:rPr>
              <w:t>1,478</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84E9C" w:rsidRDefault="00A84E9C" w:rsidP="00FE7096">
            <w:pPr>
              <w:pStyle w:val="Heading4"/>
              <w:ind w:left="123" w:right="40"/>
              <w:rPr>
                <w:rFonts w:ascii="Arial" w:hAnsi="Arial" w:cs="Arial"/>
                <w:sz w:val="18"/>
                <w:szCs w:val="18"/>
              </w:rPr>
            </w:pPr>
            <w:r>
              <w:rPr>
                <w:rFonts w:ascii="Arial" w:hAnsi="Arial" w:cs="Arial"/>
                <w:sz w:val="18"/>
                <w:szCs w:val="18"/>
              </w:rPr>
              <w:t>Tota</w:t>
            </w:r>
            <w:smartTag w:uri="urn:schemas-microsoft-com:office:smarttags" w:element="PersonName">
              <w:r>
                <w:rPr>
                  <w:rFonts w:ascii="Arial" w:hAnsi="Arial" w:cs="Arial"/>
                  <w:sz w:val="18"/>
                  <w:szCs w:val="18"/>
                </w:rPr>
                <w:t>l</w:t>
              </w:r>
            </w:smartTag>
          </w:p>
        </w:tc>
      </w:tr>
      <w:tr w:rsidR="004D114A" w:rsidTr="004126FC">
        <w:trPr>
          <w:cantSplit/>
          <w:trHeight w:val="340"/>
          <w:jc w:val="center"/>
        </w:trPr>
        <w:tc>
          <w:tcPr>
            <w:tcW w:w="9072" w:type="dxa"/>
            <w:gridSpan w:val="6"/>
            <w:tcBorders>
              <w:top w:val="single" w:sz="4" w:space="0" w:color="auto"/>
            </w:tcBorders>
            <w:vAlign w:val="center"/>
          </w:tcPr>
          <w:p w:rsidR="004D114A" w:rsidRDefault="004D114A" w:rsidP="00FE7096">
            <w:pPr>
              <w:bidi w:val="0"/>
              <w:ind w:right="644"/>
              <w:rPr>
                <w:rFonts w:ascii="Arial" w:hAnsi="Arial" w:cs="Arial"/>
                <w:sz w:val="18"/>
                <w:szCs w:val="18"/>
              </w:rPr>
            </w:pPr>
            <w:r>
              <w:rPr>
                <w:rFonts w:ascii="Arial" w:hAnsi="Arial" w:cs="Arial"/>
                <w:sz w:val="18"/>
                <w:szCs w:val="18"/>
              </w:rPr>
              <w:t>*</w:t>
            </w:r>
            <w:r w:rsidR="00604B5B">
              <w:rPr>
                <w:rFonts w:ascii="Arial" w:hAnsi="Arial" w:cs="Arial"/>
                <w:sz w:val="18"/>
                <w:szCs w:val="18"/>
              </w:rPr>
              <w:t xml:space="preserve"> Excluding boundary wall licenses</w:t>
            </w:r>
          </w:p>
        </w:tc>
      </w:tr>
    </w:tbl>
    <w:p w:rsidR="004D114A" w:rsidRPr="000D7E10" w:rsidRDefault="004D114A" w:rsidP="00FE7096">
      <w:pPr>
        <w:bidi w:val="0"/>
        <w:ind w:right="-1"/>
        <w:jc w:val="lowKashida"/>
        <w:rPr>
          <w:sz w:val="24"/>
          <w:szCs w:val="24"/>
        </w:rPr>
      </w:pPr>
    </w:p>
    <w:p w:rsidR="004926FD" w:rsidRPr="005A4F10" w:rsidRDefault="00604B5B" w:rsidP="005D1370">
      <w:pPr>
        <w:pStyle w:val="BodyText3"/>
        <w:ind w:left="1" w:right="1"/>
        <w:jc w:val="lowKashida"/>
        <w:rPr>
          <w:rFonts w:cs="Times New Roman"/>
        </w:rPr>
      </w:pPr>
      <w:r w:rsidRPr="005A4F10">
        <w:rPr>
          <w:rFonts w:cs="Times New Roman"/>
        </w:rPr>
        <w:t xml:space="preserve">The </w:t>
      </w:r>
      <w:r>
        <w:rPr>
          <w:rFonts w:cs="Times New Roman"/>
        </w:rPr>
        <w:t xml:space="preserve">total number of building licenses issued in the </w:t>
      </w:r>
      <w:r w:rsidR="00594E49">
        <w:rPr>
          <w:rFonts w:cs="Times New Roman"/>
        </w:rPr>
        <w:t>third</w:t>
      </w:r>
      <w:r>
        <w:rPr>
          <w:rFonts w:cs="Times New Roman"/>
        </w:rPr>
        <w:t xml:space="preserve"> quarter of 2011 fell by </w:t>
      </w:r>
      <w:r w:rsidR="00594E49">
        <w:rPr>
          <w:rFonts w:cs="Times New Roman"/>
        </w:rPr>
        <w:t>13.3</w:t>
      </w:r>
      <w:r w:rsidRPr="005A4F10">
        <w:rPr>
          <w:rFonts w:cs="Times New Roman"/>
        </w:rPr>
        <w:t xml:space="preserve">% compared with the </w:t>
      </w:r>
      <w:r w:rsidR="00594E49">
        <w:rPr>
          <w:rFonts w:cs="Times New Roman"/>
        </w:rPr>
        <w:t>second</w:t>
      </w:r>
      <w:r w:rsidRPr="005A4F10">
        <w:rPr>
          <w:rFonts w:cs="Times New Roman"/>
        </w:rPr>
        <w:t xml:space="preserve"> quarter </w:t>
      </w:r>
      <w:r>
        <w:rPr>
          <w:rFonts w:cs="Times New Roman"/>
        </w:rPr>
        <w:t>of the year</w:t>
      </w:r>
      <w:r w:rsidRPr="005A4F10">
        <w:rPr>
          <w:rFonts w:cs="Times New Roman"/>
        </w:rPr>
        <w:t>.</w:t>
      </w:r>
      <w:r w:rsidR="00594E49">
        <w:rPr>
          <w:rFonts w:cs="Times New Roman"/>
        </w:rPr>
        <w:t xml:space="preserve"> </w:t>
      </w:r>
      <w:r w:rsidRPr="005A4F10">
        <w:rPr>
          <w:rFonts w:cs="Times New Roman"/>
        </w:rPr>
        <w:t xml:space="preserve"> </w:t>
      </w:r>
      <w:r>
        <w:rPr>
          <w:rFonts w:cs="Times New Roman"/>
        </w:rPr>
        <w:t>However, the</w:t>
      </w:r>
      <w:r w:rsidRPr="005A4F10">
        <w:rPr>
          <w:rFonts w:cs="Times New Roman"/>
        </w:rPr>
        <w:t xml:space="preserve"> total number of building licenses</w:t>
      </w:r>
      <w:r>
        <w:rPr>
          <w:rFonts w:cs="Times New Roman"/>
        </w:rPr>
        <w:t xml:space="preserve"> issued</w:t>
      </w:r>
      <w:r w:rsidRPr="005A4F10">
        <w:rPr>
          <w:rFonts w:cs="Times New Roman"/>
        </w:rPr>
        <w:t xml:space="preserve"> increased by </w:t>
      </w:r>
      <w:r w:rsidR="005D1370">
        <w:rPr>
          <w:rFonts w:cs="Times New Roman"/>
        </w:rPr>
        <w:t>13.0</w:t>
      </w:r>
      <w:r w:rsidRPr="005A4F10">
        <w:rPr>
          <w:rFonts w:cs="Times New Roman"/>
        </w:rPr>
        <w:t xml:space="preserve">% in the </w:t>
      </w:r>
      <w:r w:rsidR="00594E49">
        <w:rPr>
          <w:rFonts w:cs="Times New Roman"/>
        </w:rPr>
        <w:t>third</w:t>
      </w:r>
      <w:r w:rsidRPr="005A4F10">
        <w:rPr>
          <w:rFonts w:cs="Times New Roman"/>
        </w:rPr>
        <w:t xml:space="preserve"> quarter of 2011 compared to the </w:t>
      </w:r>
      <w:r w:rsidR="00594E49">
        <w:rPr>
          <w:rFonts w:cs="Times New Roman"/>
        </w:rPr>
        <w:t>third</w:t>
      </w:r>
      <w:r w:rsidRPr="005A4F10">
        <w:rPr>
          <w:rFonts w:cs="Times New Roman"/>
        </w:rPr>
        <w:t xml:space="preserve"> quarter of 2010</w:t>
      </w:r>
      <w:r w:rsidR="004926FD" w:rsidRPr="005A4F10">
        <w:rPr>
          <w:rFonts w:cs="Times New Roman"/>
        </w:rPr>
        <w:t xml:space="preserve">.  </w:t>
      </w:r>
    </w:p>
    <w:p w:rsidR="004926FD" w:rsidRPr="00BC0416" w:rsidRDefault="004926FD" w:rsidP="00FE7096">
      <w:pPr>
        <w:pStyle w:val="BodyText3"/>
        <w:ind w:left="-1" w:right="-1"/>
        <w:rPr>
          <w:rFonts w:ascii="Arial" w:hAnsi="Arial" w:cs="Arial"/>
          <w:b/>
          <w:bCs/>
          <w:sz w:val="28"/>
          <w:szCs w:val="28"/>
        </w:rPr>
      </w:pPr>
    </w:p>
    <w:p w:rsidR="004D114A" w:rsidRPr="00BC0416" w:rsidRDefault="00604B5B" w:rsidP="00FF6B53">
      <w:pPr>
        <w:bidi w:val="0"/>
        <w:ind w:right="-1"/>
        <w:jc w:val="center"/>
        <w:rPr>
          <w:rFonts w:asciiTheme="minorBidi" w:hAnsiTheme="minorBidi" w:cstheme="minorBidi"/>
          <w:sz w:val="22"/>
          <w:szCs w:val="22"/>
        </w:rPr>
      </w:pPr>
      <w:r w:rsidRPr="00BC0416">
        <w:rPr>
          <w:rFonts w:asciiTheme="minorBidi" w:hAnsiTheme="minorBidi" w:cstheme="minorBidi"/>
          <w:b/>
          <w:bCs/>
          <w:sz w:val="22"/>
          <w:szCs w:val="22"/>
        </w:rPr>
        <w:t xml:space="preserve">Number of Building Licenses Issued in the Palestinian Territory for the </w:t>
      </w:r>
      <w:r w:rsidR="00FF6B53" w:rsidRPr="00BC0416">
        <w:rPr>
          <w:rStyle w:val="hps"/>
          <w:rFonts w:asciiTheme="minorBidi" w:hAnsiTheme="minorBidi" w:cstheme="minorBidi"/>
          <w:b/>
          <w:bCs/>
          <w:sz w:val="22"/>
          <w:szCs w:val="22"/>
        </w:rPr>
        <w:t>Third</w:t>
      </w:r>
      <w:r w:rsidR="00FF6B53" w:rsidRPr="00BC0416">
        <w:rPr>
          <w:rFonts w:asciiTheme="minorBidi" w:hAnsiTheme="minorBidi" w:cstheme="minorBidi"/>
          <w:sz w:val="22"/>
          <w:szCs w:val="22"/>
        </w:rPr>
        <w:t xml:space="preserve"> </w:t>
      </w:r>
      <w:r w:rsidRPr="00BC0416">
        <w:rPr>
          <w:rFonts w:asciiTheme="minorBidi" w:hAnsiTheme="minorBidi" w:cstheme="minorBidi"/>
          <w:b/>
          <w:bCs/>
          <w:sz w:val="22"/>
          <w:szCs w:val="22"/>
        </w:rPr>
        <w:t>Quarter of 2011</w:t>
      </w:r>
      <w:r w:rsidRPr="00BC0416">
        <w:rPr>
          <w:rFonts w:asciiTheme="minorBidi" w:hAnsiTheme="minorBidi" w:cstheme="minorBidi"/>
          <w:sz w:val="22"/>
          <w:szCs w:val="22"/>
        </w:rPr>
        <w:t xml:space="preserve"> </w:t>
      </w:r>
      <w:r w:rsidRPr="00BC0416">
        <w:rPr>
          <w:rFonts w:asciiTheme="minorBidi" w:hAnsiTheme="minorBidi" w:cstheme="minorBidi"/>
          <w:b/>
          <w:bCs/>
          <w:sz w:val="22"/>
          <w:szCs w:val="22"/>
        </w:rPr>
        <w:t>compared</w:t>
      </w:r>
      <w:r w:rsidRPr="00BC0416">
        <w:rPr>
          <w:rFonts w:asciiTheme="minorBidi" w:hAnsiTheme="minorBidi" w:cstheme="minorBidi"/>
          <w:sz w:val="22"/>
          <w:szCs w:val="22"/>
        </w:rPr>
        <w:t xml:space="preserve"> </w:t>
      </w:r>
      <w:r w:rsidRPr="00BC0416">
        <w:rPr>
          <w:rFonts w:asciiTheme="minorBidi" w:hAnsiTheme="minorBidi" w:cstheme="minorBidi"/>
          <w:b/>
          <w:bCs/>
          <w:sz w:val="22"/>
          <w:szCs w:val="22"/>
        </w:rPr>
        <w:t xml:space="preserve">with </w:t>
      </w:r>
      <w:r w:rsidRPr="00BC0416">
        <w:rPr>
          <w:rFonts w:asciiTheme="minorBidi" w:hAnsiTheme="minorBidi" w:cstheme="minorBidi"/>
          <w:sz w:val="22"/>
          <w:szCs w:val="22"/>
        </w:rPr>
        <w:t>P</w:t>
      </w:r>
      <w:r w:rsidRPr="00BC0416">
        <w:rPr>
          <w:rFonts w:asciiTheme="minorBidi" w:hAnsiTheme="minorBidi" w:cstheme="minorBidi"/>
          <w:b/>
          <w:bCs/>
          <w:sz w:val="22"/>
          <w:szCs w:val="22"/>
        </w:rPr>
        <w:t>revious and Corresponding Quart</w:t>
      </w:r>
      <w:r w:rsidRPr="009755FE">
        <w:rPr>
          <w:rFonts w:asciiTheme="minorBidi" w:hAnsiTheme="minorBidi" w:cstheme="minorBidi"/>
          <w:b/>
          <w:bCs/>
          <w:sz w:val="22"/>
          <w:szCs w:val="22"/>
        </w:rPr>
        <w:t>er</w:t>
      </w:r>
      <w:r w:rsidR="009755FE" w:rsidRPr="009755FE">
        <w:rPr>
          <w:rFonts w:asciiTheme="minorBidi" w:hAnsiTheme="minorBidi" w:cstheme="minorBidi"/>
          <w:b/>
          <w:bCs/>
          <w:sz w:val="22"/>
          <w:szCs w:val="22"/>
        </w:rPr>
        <w:t>s</w:t>
      </w:r>
    </w:p>
    <w:p w:rsidR="004D114A" w:rsidRDefault="00131593" w:rsidP="00FE7096">
      <w:pPr>
        <w:bidi w:val="0"/>
        <w:ind w:right="-1"/>
        <w:jc w:val="lowKashida"/>
        <w:rPr>
          <w:sz w:val="24"/>
          <w:szCs w:val="24"/>
        </w:rPr>
      </w:pPr>
      <w:r w:rsidRPr="00845B3C">
        <w:rPr>
          <w:noProof/>
          <w:sz w:val="24"/>
          <w:szCs w:val="24"/>
        </w:rPr>
        <w:drawing>
          <wp:inline distT="0" distB="0" distL="0" distR="0">
            <wp:extent cx="5762995" cy="2955851"/>
            <wp:effectExtent l="19050" t="0" r="28205"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31593" w:rsidRDefault="007E568B" w:rsidP="004779B9">
      <w:pPr>
        <w:bidi w:val="0"/>
        <w:jc w:val="both"/>
        <w:rPr>
          <w:rFonts w:cs="Times New Roman"/>
          <w:sz w:val="24"/>
          <w:szCs w:val="24"/>
        </w:rPr>
      </w:pPr>
      <w:r>
        <w:rPr>
          <w:rFonts w:asciiTheme="minorBidi" w:hAnsiTheme="minorBidi" w:cstheme="minorBidi"/>
          <w:sz w:val="24"/>
          <w:szCs w:val="24"/>
        </w:rPr>
        <w:br w:type="page"/>
      </w:r>
      <w:r w:rsidR="00131593" w:rsidRPr="007E568B">
        <w:rPr>
          <w:rFonts w:cs="Times New Roman"/>
          <w:b/>
          <w:bCs/>
          <w:sz w:val="24"/>
          <w:szCs w:val="24"/>
        </w:rPr>
        <w:lastRenderedPageBreak/>
        <w:t xml:space="preserve">1.2 </w:t>
      </w:r>
      <w:r w:rsidR="0088617D">
        <w:rPr>
          <w:rFonts w:cs="Times New Roman"/>
          <w:b/>
          <w:bCs/>
          <w:sz w:val="24"/>
          <w:szCs w:val="24"/>
        </w:rPr>
        <w:t xml:space="preserve"> </w:t>
      </w:r>
      <w:r w:rsidR="00604B5B" w:rsidRPr="007E568B">
        <w:rPr>
          <w:rFonts w:cs="Times New Roman"/>
          <w:b/>
          <w:bCs/>
          <w:sz w:val="24"/>
          <w:szCs w:val="24"/>
        </w:rPr>
        <w:t>Number of licenses by governorate</w:t>
      </w:r>
      <w:r w:rsidR="00604B5B">
        <w:rPr>
          <w:rFonts w:cs="Times New Roman"/>
          <w:sz w:val="24"/>
          <w:szCs w:val="24"/>
        </w:rPr>
        <w:t xml:space="preserve">: </w:t>
      </w:r>
      <w:r w:rsidR="004779B9">
        <w:rPr>
          <w:rFonts w:cs="Times New Roman"/>
          <w:sz w:val="24"/>
          <w:szCs w:val="24"/>
        </w:rPr>
        <w:t>Nablus</w:t>
      </w:r>
      <w:r w:rsidR="004779B9" w:rsidRPr="007E568B">
        <w:rPr>
          <w:rFonts w:cs="Times New Roman"/>
          <w:sz w:val="24"/>
          <w:szCs w:val="24"/>
        </w:rPr>
        <w:t xml:space="preserve"> recorded the highest number of building licenses </w:t>
      </w:r>
      <w:r w:rsidR="004779B9">
        <w:rPr>
          <w:rFonts w:cs="Times New Roman"/>
          <w:sz w:val="24"/>
          <w:szCs w:val="24"/>
        </w:rPr>
        <w:t xml:space="preserve">(331) </w:t>
      </w:r>
      <w:r w:rsidR="004779B9" w:rsidRPr="007E568B">
        <w:rPr>
          <w:rFonts w:cs="Times New Roman"/>
          <w:sz w:val="24"/>
          <w:szCs w:val="24"/>
        </w:rPr>
        <w:t xml:space="preserve">issued for residential buildings during the </w:t>
      </w:r>
      <w:r w:rsidR="004779B9">
        <w:rPr>
          <w:rFonts w:cs="Times New Roman"/>
          <w:sz w:val="24"/>
          <w:szCs w:val="24"/>
        </w:rPr>
        <w:t>third</w:t>
      </w:r>
      <w:r w:rsidR="004779B9" w:rsidRPr="007E568B">
        <w:rPr>
          <w:rFonts w:cs="Times New Roman"/>
          <w:sz w:val="24"/>
          <w:szCs w:val="24"/>
        </w:rPr>
        <w:t xml:space="preserve"> quarter of 2011</w:t>
      </w:r>
      <w:r w:rsidR="004779B9">
        <w:rPr>
          <w:rFonts w:cs="Times New Roman"/>
          <w:sz w:val="24"/>
          <w:szCs w:val="24"/>
        </w:rPr>
        <w:t xml:space="preserve"> while</w:t>
      </w:r>
      <w:r w:rsidR="004779B9" w:rsidRPr="007E568B">
        <w:rPr>
          <w:rFonts w:cs="Times New Roman"/>
          <w:sz w:val="24"/>
          <w:szCs w:val="24"/>
        </w:rPr>
        <w:t xml:space="preserve"> </w:t>
      </w:r>
      <w:r w:rsidR="004779B9">
        <w:rPr>
          <w:rFonts w:cs="Times New Roman"/>
          <w:sz w:val="24"/>
          <w:szCs w:val="24"/>
        </w:rPr>
        <w:t>Hebron</w:t>
      </w:r>
      <w:r w:rsidR="004779B9" w:rsidRPr="007E568B">
        <w:rPr>
          <w:rFonts w:cs="Times New Roman"/>
          <w:sz w:val="24"/>
          <w:szCs w:val="24"/>
        </w:rPr>
        <w:t xml:space="preserve"> governorate </w:t>
      </w:r>
      <w:r w:rsidR="004779B9">
        <w:rPr>
          <w:rFonts w:cs="Times New Roman"/>
          <w:sz w:val="24"/>
          <w:szCs w:val="24"/>
        </w:rPr>
        <w:t>was</w:t>
      </w:r>
      <w:r w:rsidR="004779B9" w:rsidRPr="007E568B">
        <w:rPr>
          <w:rFonts w:cs="Times New Roman"/>
          <w:sz w:val="24"/>
          <w:szCs w:val="24"/>
        </w:rPr>
        <w:t xml:space="preserve"> second w</w:t>
      </w:r>
      <w:r w:rsidR="004779B9">
        <w:rPr>
          <w:rFonts w:cs="Times New Roman"/>
          <w:sz w:val="24"/>
          <w:szCs w:val="24"/>
        </w:rPr>
        <w:t>ith 306</w:t>
      </w:r>
      <w:r w:rsidR="004779B9" w:rsidRPr="007E568B">
        <w:rPr>
          <w:rFonts w:cs="Times New Roman"/>
          <w:sz w:val="24"/>
          <w:szCs w:val="24"/>
        </w:rPr>
        <w:t xml:space="preserve"> licenses</w:t>
      </w:r>
      <w:r w:rsidR="004779B9">
        <w:rPr>
          <w:rFonts w:cs="Times New Roman"/>
          <w:sz w:val="24"/>
          <w:szCs w:val="24"/>
        </w:rPr>
        <w:t xml:space="preserve">.  The highest number of </w:t>
      </w:r>
      <w:r w:rsidR="004779B9" w:rsidRPr="007E568B">
        <w:rPr>
          <w:rFonts w:cs="Times New Roman"/>
          <w:sz w:val="24"/>
          <w:szCs w:val="24"/>
        </w:rPr>
        <w:t>licenses for non-residential buildings</w:t>
      </w:r>
      <w:r w:rsidR="004779B9">
        <w:rPr>
          <w:rFonts w:cs="Times New Roman"/>
          <w:sz w:val="24"/>
          <w:szCs w:val="24"/>
        </w:rPr>
        <w:t xml:space="preserve"> (92) was in Nablus </w:t>
      </w:r>
      <w:r w:rsidR="004779B9" w:rsidRPr="007E568B">
        <w:rPr>
          <w:rFonts w:cs="Times New Roman"/>
          <w:sz w:val="24"/>
          <w:szCs w:val="24"/>
        </w:rPr>
        <w:t>governorate</w:t>
      </w:r>
      <w:r w:rsidR="004779B9">
        <w:rPr>
          <w:rFonts w:cs="Times New Roman"/>
          <w:sz w:val="24"/>
          <w:szCs w:val="24"/>
        </w:rPr>
        <w:t>.</w:t>
      </w:r>
    </w:p>
    <w:p w:rsidR="007E568B" w:rsidRPr="007E568B" w:rsidRDefault="007E568B" w:rsidP="00FE7096">
      <w:pPr>
        <w:bidi w:val="0"/>
        <w:jc w:val="both"/>
        <w:rPr>
          <w:rFonts w:cs="Times New Roman"/>
          <w:sz w:val="18"/>
          <w:szCs w:val="18"/>
        </w:rPr>
      </w:pPr>
    </w:p>
    <w:p w:rsidR="00131593" w:rsidRPr="007E568B" w:rsidRDefault="00604B5B" w:rsidP="0048697D">
      <w:pPr>
        <w:bidi w:val="0"/>
        <w:jc w:val="both"/>
        <w:rPr>
          <w:rFonts w:cs="Times New Roman"/>
          <w:sz w:val="24"/>
          <w:szCs w:val="24"/>
        </w:rPr>
      </w:pPr>
      <w:r w:rsidRPr="007E568B">
        <w:rPr>
          <w:rFonts w:cs="Times New Roman"/>
          <w:sz w:val="24"/>
          <w:szCs w:val="24"/>
        </w:rPr>
        <w:t xml:space="preserve">The following table shows the number of building licenses issued in the Palestinian Territory in the </w:t>
      </w:r>
      <w:r w:rsidR="0048697D">
        <w:rPr>
          <w:rFonts w:cs="Times New Roman"/>
          <w:sz w:val="24"/>
          <w:szCs w:val="24"/>
        </w:rPr>
        <w:t>third</w:t>
      </w:r>
      <w:r w:rsidRPr="007E568B">
        <w:rPr>
          <w:rFonts w:cs="Times New Roman"/>
          <w:sz w:val="24"/>
          <w:szCs w:val="24"/>
        </w:rPr>
        <w:t xml:space="preserve"> quarter of 2011 compared to the </w:t>
      </w:r>
      <w:r w:rsidR="0048697D">
        <w:rPr>
          <w:rFonts w:cs="Times New Roman"/>
          <w:sz w:val="24"/>
          <w:szCs w:val="24"/>
        </w:rPr>
        <w:t>second</w:t>
      </w:r>
      <w:r w:rsidRPr="007E568B">
        <w:rPr>
          <w:rFonts w:cs="Times New Roman"/>
          <w:sz w:val="24"/>
          <w:szCs w:val="24"/>
        </w:rPr>
        <w:t xml:space="preserve"> quarter of 2011</w:t>
      </w:r>
      <w:r w:rsidR="00131593" w:rsidRPr="007E568B">
        <w:rPr>
          <w:rFonts w:cs="Times New Roman"/>
          <w:sz w:val="24"/>
          <w:szCs w:val="24"/>
        </w:rPr>
        <w:t>:</w:t>
      </w:r>
    </w:p>
    <w:p w:rsidR="00131593" w:rsidRPr="0088617D" w:rsidRDefault="00131593" w:rsidP="00FE7096">
      <w:pPr>
        <w:bidi w:val="0"/>
        <w:jc w:val="lowKashida"/>
        <w:rPr>
          <w:rStyle w:val="longtext1"/>
          <w:rFonts w:cs="Times New Roman"/>
          <w:sz w:val="10"/>
          <w:szCs w:val="10"/>
          <w:shd w:val="clear" w:color="auto" w:fill="FFFFFF"/>
        </w:rPr>
      </w:pPr>
    </w:p>
    <w:tbl>
      <w:tblPr>
        <w:tblStyle w:val="TableGrid"/>
        <w:tblW w:w="9072" w:type="dxa"/>
        <w:jc w:val="center"/>
        <w:tblLook w:val="04A0"/>
      </w:tblPr>
      <w:tblGrid>
        <w:gridCol w:w="3633"/>
        <w:gridCol w:w="1402"/>
        <w:gridCol w:w="1404"/>
        <w:gridCol w:w="1266"/>
        <w:gridCol w:w="1367"/>
      </w:tblGrid>
      <w:tr w:rsidR="00131593" w:rsidRPr="0088617D" w:rsidTr="00604B5B">
        <w:trPr>
          <w:trHeight w:val="564"/>
          <w:jc w:val="center"/>
        </w:trPr>
        <w:tc>
          <w:tcPr>
            <w:tcW w:w="3633" w:type="dxa"/>
            <w:vMerge w:val="restart"/>
            <w:vAlign w:val="center"/>
          </w:tcPr>
          <w:p w:rsidR="00131593" w:rsidRPr="0088617D" w:rsidRDefault="00131593" w:rsidP="00771168">
            <w:pPr>
              <w:bidi w:val="0"/>
              <w:jc w:val="center"/>
              <w:rPr>
                <w:rStyle w:val="longtext1"/>
                <w:rFonts w:asciiTheme="minorBidi" w:hAnsiTheme="minorBidi" w:cstheme="minorBidi"/>
                <w:sz w:val="18"/>
                <w:szCs w:val="18"/>
                <w:shd w:val="clear" w:color="auto" w:fill="FFFFFF"/>
              </w:rPr>
            </w:pPr>
            <w:r w:rsidRPr="0088617D">
              <w:rPr>
                <w:rFonts w:asciiTheme="minorBidi" w:hAnsiTheme="minorBidi" w:cstheme="minorBidi"/>
                <w:b/>
                <w:bCs/>
                <w:sz w:val="18"/>
                <w:szCs w:val="18"/>
              </w:rPr>
              <w:t>Governorate</w:t>
            </w:r>
          </w:p>
        </w:tc>
        <w:tc>
          <w:tcPr>
            <w:tcW w:w="2806" w:type="dxa"/>
            <w:gridSpan w:val="2"/>
            <w:vAlign w:val="center"/>
          </w:tcPr>
          <w:p w:rsidR="00131593" w:rsidRPr="0088617D" w:rsidRDefault="00604B5B" w:rsidP="00604B5B">
            <w:pPr>
              <w:jc w:val="center"/>
              <w:rPr>
                <w:rFonts w:asciiTheme="minorBidi" w:hAnsiTheme="minorBidi" w:cstheme="minorBidi"/>
                <w:b/>
                <w:bCs/>
                <w:sz w:val="18"/>
                <w:szCs w:val="18"/>
              </w:rPr>
            </w:pPr>
            <w:r w:rsidRPr="0088617D">
              <w:rPr>
                <w:rFonts w:asciiTheme="minorBidi" w:hAnsiTheme="minorBidi" w:cstheme="minorBidi"/>
                <w:b/>
                <w:bCs/>
                <w:sz w:val="18"/>
                <w:szCs w:val="18"/>
              </w:rPr>
              <w:t>No. of License</w:t>
            </w:r>
            <w:r>
              <w:rPr>
                <w:rFonts w:asciiTheme="minorBidi" w:hAnsiTheme="minorBidi" w:cstheme="minorBidi"/>
                <w:b/>
                <w:bCs/>
                <w:sz w:val="18"/>
                <w:szCs w:val="18"/>
              </w:rPr>
              <w:t>s</w:t>
            </w:r>
            <w:r w:rsidRPr="0088617D">
              <w:rPr>
                <w:rFonts w:asciiTheme="minorBidi" w:hAnsiTheme="minorBidi" w:cstheme="minorBidi"/>
                <w:b/>
                <w:bCs/>
                <w:sz w:val="18"/>
                <w:szCs w:val="18"/>
              </w:rPr>
              <w:t xml:space="preserve"> for Residential Building</w:t>
            </w:r>
            <w:r w:rsidR="00131593" w:rsidRPr="0088617D">
              <w:rPr>
                <w:rFonts w:asciiTheme="minorBidi" w:hAnsiTheme="minorBidi" w:cstheme="minorBidi"/>
                <w:b/>
                <w:bCs/>
                <w:sz w:val="18"/>
                <w:szCs w:val="18"/>
              </w:rPr>
              <w:t>*</w:t>
            </w:r>
          </w:p>
        </w:tc>
        <w:tc>
          <w:tcPr>
            <w:tcW w:w="2633" w:type="dxa"/>
            <w:gridSpan w:val="2"/>
            <w:vAlign w:val="center"/>
          </w:tcPr>
          <w:p w:rsidR="00131593" w:rsidRPr="0088617D" w:rsidRDefault="00131593" w:rsidP="00771168">
            <w:pPr>
              <w:jc w:val="center"/>
              <w:rPr>
                <w:rFonts w:asciiTheme="minorBidi" w:hAnsiTheme="minorBidi" w:cstheme="minorBidi"/>
                <w:b/>
                <w:bCs/>
                <w:sz w:val="18"/>
                <w:szCs w:val="18"/>
              </w:rPr>
            </w:pPr>
            <w:r w:rsidRPr="0088617D">
              <w:rPr>
                <w:rFonts w:asciiTheme="minorBidi" w:hAnsiTheme="minorBidi" w:cstheme="minorBidi"/>
                <w:b/>
                <w:bCs/>
                <w:sz w:val="18"/>
                <w:szCs w:val="18"/>
              </w:rPr>
              <w:t>No. of License</w:t>
            </w:r>
            <w:r w:rsidR="00604B5B">
              <w:rPr>
                <w:rFonts w:asciiTheme="minorBidi" w:hAnsiTheme="minorBidi" w:cstheme="minorBidi"/>
                <w:b/>
                <w:bCs/>
                <w:sz w:val="18"/>
                <w:szCs w:val="18"/>
              </w:rPr>
              <w:t>s</w:t>
            </w:r>
            <w:r w:rsidRPr="0088617D">
              <w:rPr>
                <w:rFonts w:asciiTheme="minorBidi" w:hAnsiTheme="minorBidi" w:cstheme="minorBidi"/>
                <w:b/>
                <w:bCs/>
                <w:sz w:val="18"/>
                <w:szCs w:val="18"/>
              </w:rPr>
              <w:t xml:space="preserve"> for </w:t>
            </w:r>
            <w:r w:rsidR="00604B5B" w:rsidRPr="0088617D">
              <w:rPr>
                <w:rFonts w:asciiTheme="minorBidi" w:hAnsiTheme="minorBidi" w:cstheme="minorBidi"/>
                <w:b/>
                <w:bCs/>
                <w:sz w:val="18"/>
                <w:szCs w:val="18"/>
              </w:rPr>
              <w:t>Non-</w:t>
            </w:r>
            <w:r w:rsidRPr="0088617D">
              <w:rPr>
                <w:rFonts w:asciiTheme="minorBidi" w:hAnsiTheme="minorBidi" w:cstheme="minorBidi"/>
                <w:b/>
                <w:bCs/>
                <w:sz w:val="18"/>
                <w:szCs w:val="18"/>
              </w:rPr>
              <w:t>Residential Building*</w:t>
            </w:r>
          </w:p>
        </w:tc>
      </w:tr>
      <w:tr w:rsidR="00604B5B" w:rsidRPr="0088617D" w:rsidTr="00604B5B">
        <w:trPr>
          <w:trHeight w:val="340"/>
          <w:jc w:val="center"/>
        </w:trPr>
        <w:tc>
          <w:tcPr>
            <w:tcW w:w="3633" w:type="dxa"/>
            <w:vMerge/>
            <w:tcBorders>
              <w:bottom w:val="single" w:sz="4" w:space="0" w:color="auto"/>
            </w:tcBorders>
            <w:vAlign w:val="center"/>
          </w:tcPr>
          <w:p w:rsidR="00604B5B" w:rsidRPr="0088617D" w:rsidRDefault="00604B5B" w:rsidP="00771168">
            <w:pPr>
              <w:bidi w:val="0"/>
              <w:jc w:val="center"/>
              <w:rPr>
                <w:rStyle w:val="longtext1"/>
                <w:rFonts w:asciiTheme="minorBidi" w:hAnsiTheme="minorBidi" w:cstheme="minorBidi"/>
                <w:sz w:val="18"/>
                <w:szCs w:val="18"/>
                <w:shd w:val="clear" w:color="auto" w:fill="FFFFFF"/>
              </w:rPr>
            </w:pPr>
          </w:p>
        </w:tc>
        <w:tc>
          <w:tcPr>
            <w:tcW w:w="1402" w:type="dxa"/>
            <w:tcBorders>
              <w:bottom w:val="single" w:sz="4" w:space="0" w:color="auto"/>
            </w:tcBorders>
            <w:vAlign w:val="center"/>
          </w:tcPr>
          <w:p w:rsidR="00604B5B" w:rsidRPr="0088617D" w:rsidRDefault="0048697D" w:rsidP="00604B5B">
            <w:pPr>
              <w:jc w:val="center"/>
              <w:rPr>
                <w:rFonts w:asciiTheme="minorBidi" w:hAnsiTheme="minorBidi" w:cstheme="minorBidi"/>
                <w:sz w:val="18"/>
                <w:szCs w:val="18"/>
              </w:rPr>
            </w:pPr>
            <w:r w:rsidRPr="0088617D">
              <w:rPr>
                <w:rFonts w:asciiTheme="minorBidi" w:hAnsiTheme="minorBidi" w:cstheme="minorBidi"/>
                <w:color w:val="000000"/>
                <w:sz w:val="18"/>
                <w:szCs w:val="18"/>
              </w:rPr>
              <w:t xml:space="preserve">Second </w:t>
            </w:r>
            <w:r w:rsidR="00604B5B" w:rsidRPr="0088617D">
              <w:rPr>
                <w:rFonts w:asciiTheme="minorBidi" w:hAnsiTheme="minorBidi" w:cstheme="minorBidi"/>
                <w:color w:val="000000"/>
                <w:sz w:val="18"/>
                <w:szCs w:val="18"/>
              </w:rPr>
              <w:t>quarter</w:t>
            </w:r>
          </w:p>
          <w:p w:rsidR="00604B5B" w:rsidRPr="0088617D" w:rsidRDefault="00604B5B" w:rsidP="00604B5B">
            <w:pPr>
              <w:jc w:val="center"/>
              <w:rPr>
                <w:rFonts w:asciiTheme="minorBidi" w:hAnsiTheme="minorBidi" w:cstheme="minorBidi"/>
                <w:sz w:val="18"/>
                <w:szCs w:val="18"/>
                <w:rtl/>
                <w:lang w:val="fr-FR"/>
              </w:rPr>
            </w:pPr>
            <w:r w:rsidRPr="0088617D">
              <w:rPr>
                <w:rFonts w:asciiTheme="minorBidi" w:hAnsiTheme="minorBidi" w:cstheme="minorBidi"/>
                <w:sz w:val="18"/>
                <w:szCs w:val="18"/>
                <w:rtl/>
              </w:rPr>
              <w:t>2011</w:t>
            </w:r>
          </w:p>
        </w:tc>
        <w:tc>
          <w:tcPr>
            <w:tcW w:w="1404" w:type="dxa"/>
            <w:tcBorders>
              <w:bottom w:val="single" w:sz="4" w:space="0" w:color="auto"/>
            </w:tcBorders>
            <w:vAlign w:val="center"/>
          </w:tcPr>
          <w:p w:rsidR="00604B5B" w:rsidRPr="0088617D" w:rsidRDefault="0048697D" w:rsidP="00604B5B">
            <w:pPr>
              <w:jc w:val="center"/>
              <w:rPr>
                <w:rFonts w:asciiTheme="minorBidi" w:hAnsiTheme="minorBidi" w:cstheme="minorBidi"/>
                <w:sz w:val="18"/>
                <w:szCs w:val="18"/>
                <w:rtl/>
              </w:rPr>
            </w:pPr>
            <w:r>
              <w:rPr>
                <w:rFonts w:asciiTheme="minorBidi" w:hAnsiTheme="minorBidi" w:cstheme="minorBidi"/>
                <w:color w:val="000000"/>
                <w:sz w:val="18"/>
                <w:szCs w:val="18"/>
              </w:rPr>
              <w:t>Third</w:t>
            </w:r>
            <w:r w:rsidR="00604B5B" w:rsidRPr="0088617D">
              <w:rPr>
                <w:rStyle w:val="longtext1"/>
                <w:rFonts w:asciiTheme="minorBidi" w:hAnsiTheme="minorBidi" w:cstheme="minorBidi"/>
                <w:color w:val="000000"/>
                <w:sz w:val="18"/>
                <w:szCs w:val="18"/>
                <w:shd w:val="clear" w:color="auto" w:fill="FFFFFF"/>
              </w:rPr>
              <w:t xml:space="preserve"> </w:t>
            </w:r>
            <w:r w:rsidR="00604B5B" w:rsidRPr="0088617D">
              <w:rPr>
                <w:rFonts w:asciiTheme="minorBidi" w:hAnsiTheme="minorBidi" w:cstheme="minorBidi"/>
                <w:color w:val="000000"/>
                <w:sz w:val="18"/>
                <w:szCs w:val="18"/>
              </w:rPr>
              <w:t>quarter</w:t>
            </w:r>
          </w:p>
          <w:p w:rsidR="00604B5B" w:rsidRPr="0088617D" w:rsidRDefault="00604B5B" w:rsidP="00604B5B">
            <w:pPr>
              <w:jc w:val="center"/>
              <w:rPr>
                <w:rFonts w:asciiTheme="minorBidi" w:hAnsiTheme="minorBidi" w:cstheme="minorBidi"/>
                <w:sz w:val="18"/>
                <w:szCs w:val="18"/>
                <w:rtl/>
                <w:lang w:val="fr-FR"/>
              </w:rPr>
            </w:pPr>
            <w:r w:rsidRPr="0088617D">
              <w:rPr>
                <w:rFonts w:asciiTheme="minorBidi" w:hAnsiTheme="minorBidi" w:cstheme="minorBidi"/>
                <w:sz w:val="18"/>
                <w:szCs w:val="18"/>
                <w:rtl/>
              </w:rPr>
              <w:t>2011</w:t>
            </w:r>
          </w:p>
        </w:tc>
        <w:tc>
          <w:tcPr>
            <w:tcW w:w="1266" w:type="dxa"/>
            <w:tcBorders>
              <w:bottom w:val="single" w:sz="4" w:space="0" w:color="auto"/>
            </w:tcBorders>
            <w:vAlign w:val="center"/>
          </w:tcPr>
          <w:p w:rsidR="00604B5B" w:rsidRPr="0088617D" w:rsidRDefault="0048697D" w:rsidP="00A32EAA">
            <w:pPr>
              <w:jc w:val="center"/>
              <w:rPr>
                <w:rFonts w:asciiTheme="minorBidi" w:hAnsiTheme="minorBidi" w:cstheme="minorBidi"/>
                <w:sz w:val="18"/>
                <w:szCs w:val="18"/>
              </w:rPr>
            </w:pPr>
            <w:r w:rsidRPr="0088617D">
              <w:rPr>
                <w:rFonts w:asciiTheme="minorBidi" w:hAnsiTheme="minorBidi" w:cstheme="minorBidi"/>
                <w:color w:val="000000"/>
                <w:sz w:val="18"/>
                <w:szCs w:val="18"/>
              </w:rPr>
              <w:t xml:space="preserve">Second </w:t>
            </w:r>
            <w:r w:rsidR="00604B5B" w:rsidRPr="0088617D">
              <w:rPr>
                <w:rFonts w:asciiTheme="minorBidi" w:hAnsiTheme="minorBidi" w:cstheme="minorBidi"/>
                <w:color w:val="000000"/>
                <w:sz w:val="18"/>
                <w:szCs w:val="18"/>
              </w:rPr>
              <w:t>quarter</w:t>
            </w:r>
          </w:p>
          <w:p w:rsidR="00604B5B" w:rsidRPr="0088617D" w:rsidRDefault="00604B5B" w:rsidP="00A32EAA">
            <w:pPr>
              <w:jc w:val="center"/>
              <w:rPr>
                <w:rFonts w:asciiTheme="minorBidi" w:hAnsiTheme="minorBidi" w:cstheme="minorBidi"/>
                <w:sz w:val="18"/>
                <w:szCs w:val="18"/>
                <w:rtl/>
                <w:lang w:val="fr-FR"/>
              </w:rPr>
            </w:pPr>
            <w:r w:rsidRPr="0088617D">
              <w:rPr>
                <w:rFonts w:asciiTheme="minorBidi" w:hAnsiTheme="minorBidi" w:cstheme="minorBidi"/>
                <w:sz w:val="18"/>
                <w:szCs w:val="18"/>
                <w:rtl/>
              </w:rPr>
              <w:t>2011</w:t>
            </w:r>
          </w:p>
        </w:tc>
        <w:tc>
          <w:tcPr>
            <w:tcW w:w="1367" w:type="dxa"/>
            <w:tcBorders>
              <w:bottom w:val="single" w:sz="4" w:space="0" w:color="auto"/>
            </w:tcBorders>
            <w:vAlign w:val="center"/>
          </w:tcPr>
          <w:p w:rsidR="00604B5B" w:rsidRPr="0088617D" w:rsidRDefault="0048697D" w:rsidP="00A32EAA">
            <w:pPr>
              <w:jc w:val="center"/>
              <w:rPr>
                <w:rFonts w:asciiTheme="minorBidi" w:hAnsiTheme="minorBidi" w:cstheme="minorBidi"/>
                <w:sz w:val="18"/>
                <w:szCs w:val="18"/>
                <w:rtl/>
              </w:rPr>
            </w:pPr>
            <w:r>
              <w:rPr>
                <w:rFonts w:asciiTheme="minorBidi" w:hAnsiTheme="minorBidi" w:cstheme="minorBidi"/>
                <w:color w:val="000000"/>
                <w:sz w:val="18"/>
                <w:szCs w:val="18"/>
              </w:rPr>
              <w:t>Third</w:t>
            </w:r>
            <w:r w:rsidR="00604B5B" w:rsidRPr="0088617D">
              <w:rPr>
                <w:rStyle w:val="longtext1"/>
                <w:rFonts w:asciiTheme="minorBidi" w:hAnsiTheme="minorBidi" w:cstheme="minorBidi"/>
                <w:color w:val="000000"/>
                <w:sz w:val="18"/>
                <w:szCs w:val="18"/>
                <w:shd w:val="clear" w:color="auto" w:fill="FFFFFF"/>
              </w:rPr>
              <w:t xml:space="preserve"> </w:t>
            </w:r>
            <w:r w:rsidR="00604B5B" w:rsidRPr="0088617D">
              <w:rPr>
                <w:rFonts w:asciiTheme="minorBidi" w:hAnsiTheme="minorBidi" w:cstheme="minorBidi"/>
                <w:color w:val="000000"/>
                <w:sz w:val="18"/>
                <w:szCs w:val="18"/>
              </w:rPr>
              <w:t>quarter</w:t>
            </w:r>
          </w:p>
          <w:p w:rsidR="00604B5B" w:rsidRPr="0088617D" w:rsidRDefault="00604B5B" w:rsidP="00A32EAA">
            <w:pPr>
              <w:jc w:val="center"/>
              <w:rPr>
                <w:rFonts w:asciiTheme="minorBidi" w:hAnsiTheme="minorBidi" w:cstheme="minorBidi"/>
                <w:sz w:val="18"/>
                <w:szCs w:val="18"/>
                <w:rtl/>
                <w:lang w:val="fr-FR"/>
              </w:rPr>
            </w:pPr>
            <w:r w:rsidRPr="0088617D">
              <w:rPr>
                <w:rFonts w:asciiTheme="minorBidi" w:hAnsiTheme="minorBidi" w:cstheme="minorBidi"/>
                <w:sz w:val="18"/>
                <w:szCs w:val="18"/>
                <w:rtl/>
              </w:rPr>
              <w:t>2011</w:t>
            </w:r>
          </w:p>
        </w:tc>
      </w:tr>
      <w:tr w:rsidR="0048697D" w:rsidRPr="0088617D" w:rsidTr="00807B2D">
        <w:trPr>
          <w:trHeight w:val="340"/>
          <w:jc w:val="center"/>
        </w:trPr>
        <w:tc>
          <w:tcPr>
            <w:tcW w:w="3633" w:type="dxa"/>
            <w:tcBorders>
              <w:top w:val="single" w:sz="4" w:space="0" w:color="auto"/>
              <w:left w:val="single" w:sz="4" w:space="0" w:color="auto"/>
              <w:bottom w:val="nil"/>
              <w:right w:val="single" w:sz="4" w:space="0" w:color="auto"/>
            </w:tcBorders>
            <w:vAlign w:val="center"/>
          </w:tcPr>
          <w:p w:rsidR="0048697D" w:rsidRPr="00845B3C" w:rsidRDefault="0048697D" w:rsidP="00FE7096">
            <w:pPr>
              <w:ind w:left="60" w:right="188"/>
              <w:jc w:val="right"/>
              <w:rPr>
                <w:rFonts w:asciiTheme="minorBidi" w:hAnsiTheme="minorBidi" w:cstheme="minorBidi"/>
                <w:sz w:val="18"/>
                <w:szCs w:val="18"/>
                <w:rtl/>
              </w:rPr>
            </w:pPr>
            <w:proofErr w:type="spellStart"/>
            <w:r w:rsidRPr="00845B3C">
              <w:rPr>
                <w:rFonts w:asciiTheme="minorBidi" w:hAnsiTheme="minorBidi" w:cstheme="minorBidi"/>
                <w:sz w:val="18"/>
                <w:szCs w:val="18"/>
              </w:rPr>
              <w:t>Jenin</w:t>
            </w:r>
            <w:proofErr w:type="spellEnd"/>
          </w:p>
        </w:tc>
        <w:tc>
          <w:tcPr>
            <w:tcW w:w="1402" w:type="dxa"/>
            <w:tcBorders>
              <w:top w:val="single" w:sz="4" w:space="0" w:color="auto"/>
              <w:left w:val="single" w:sz="4" w:space="0" w:color="auto"/>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192</w:t>
            </w:r>
          </w:p>
        </w:tc>
        <w:tc>
          <w:tcPr>
            <w:tcW w:w="1404" w:type="dxa"/>
            <w:tcBorders>
              <w:top w:val="single" w:sz="4" w:space="0" w:color="auto"/>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142</w:t>
            </w:r>
          </w:p>
        </w:tc>
        <w:tc>
          <w:tcPr>
            <w:tcW w:w="1266" w:type="dxa"/>
            <w:tcBorders>
              <w:top w:val="single" w:sz="4" w:space="0" w:color="auto"/>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26</w:t>
            </w:r>
          </w:p>
        </w:tc>
        <w:tc>
          <w:tcPr>
            <w:tcW w:w="1367" w:type="dxa"/>
            <w:tcBorders>
              <w:top w:val="single" w:sz="4" w:space="0" w:color="auto"/>
              <w:left w:val="nil"/>
              <w:bottom w:val="nil"/>
              <w:right w:val="single" w:sz="4" w:space="0" w:color="auto"/>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12</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left="60" w:right="188"/>
              <w:jc w:val="right"/>
              <w:rPr>
                <w:rFonts w:asciiTheme="minorBidi" w:hAnsiTheme="minorBidi" w:cstheme="minorBidi"/>
                <w:sz w:val="18"/>
                <w:szCs w:val="18"/>
              </w:rPr>
            </w:pPr>
            <w:r w:rsidRPr="00845B3C">
              <w:rPr>
                <w:rFonts w:asciiTheme="minorBidi" w:hAnsiTheme="minorBidi" w:cstheme="minorBidi"/>
                <w:sz w:val="18"/>
                <w:szCs w:val="18"/>
              </w:rPr>
              <w:t>Tubas</w:t>
            </w:r>
          </w:p>
        </w:tc>
        <w:tc>
          <w:tcPr>
            <w:tcW w:w="1402" w:type="dxa"/>
            <w:tcBorders>
              <w:top w:val="nil"/>
              <w:left w:val="single" w:sz="4" w:space="0" w:color="auto"/>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67</w:t>
            </w:r>
          </w:p>
        </w:tc>
        <w:tc>
          <w:tcPr>
            <w:tcW w:w="1404" w:type="dxa"/>
            <w:tcBorders>
              <w:top w:val="nil"/>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72</w:t>
            </w:r>
          </w:p>
        </w:tc>
        <w:tc>
          <w:tcPr>
            <w:tcW w:w="1266" w:type="dxa"/>
            <w:tcBorders>
              <w:top w:val="nil"/>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4</w:t>
            </w:r>
          </w:p>
        </w:tc>
        <w:tc>
          <w:tcPr>
            <w:tcW w:w="1367" w:type="dxa"/>
            <w:tcBorders>
              <w:top w:val="nil"/>
              <w:left w:val="nil"/>
              <w:bottom w:val="nil"/>
              <w:right w:val="single" w:sz="4" w:space="0" w:color="auto"/>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5</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left="60" w:right="188"/>
              <w:jc w:val="right"/>
              <w:rPr>
                <w:rFonts w:asciiTheme="minorBidi" w:hAnsiTheme="minorBidi" w:cstheme="minorBidi"/>
                <w:sz w:val="18"/>
                <w:szCs w:val="18"/>
                <w:rtl/>
              </w:rPr>
            </w:pPr>
            <w:proofErr w:type="spellStart"/>
            <w:r w:rsidRPr="00845B3C">
              <w:rPr>
                <w:rFonts w:asciiTheme="minorBidi" w:hAnsiTheme="minorBidi" w:cstheme="minorBidi"/>
                <w:sz w:val="18"/>
                <w:szCs w:val="18"/>
              </w:rPr>
              <w:t>Tulkarm</w:t>
            </w:r>
            <w:proofErr w:type="spellEnd"/>
          </w:p>
        </w:tc>
        <w:tc>
          <w:tcPr>
            <w:tcW w:w="1402" w:type="dxa"/>
            <w:tcBorders>
              <w:top w:val="nil"/>
              <w:left w:val="single" w:sz="4" w:space="0" w:color="auto"/>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139</w:t>
            </w:r>
          </w:p>
        </w:tc>
        <w:tc>
          <w:tcPr>
            <w:tcW w:w="1404" w:type="dxa"/>
            <w:tcBorders>
              <w:top w:val="nil"/>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113</w:t>
            </w:r>
          </w:p>
        </w:tc>
        <w:tc>
          <w:tcPr>
            <w:tcW w:w="1266" w:type="dxa"/>
            <w:tcBorders>
              <w:top w:val="nil"/>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9</w:t>
            </w:r>
          </w:p>
        </w:tc>
        <w:tc>
          <w:tcPr>
            <w:tcW w:w="1367" w:type="dxa"/>
            <w:tcBorders>
              <w:top w:val="nil"/>
              <w:left w:val="nil"/>
              <w:bottom w:val="nil"/>
              <w:right w:val="single" w:sz="4" w:space="0" w:color="auto"/>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6</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left="60" w:right="188"/>
              <w:jc w:val="right"/>
              <w:rPr>
                <w:rFonts w:asciiTheme="minorBidi" w:hAnsiTheme="minorBidi" w:cstheme="minorBidi"/>
                <w:sz w:val="18"/>
                <w:szCs w:val="18"/>
              </w:rPr>
            </w:pPr>
            <w:r w:rsidRPr="00845B3C">
              <w:rPr>
                <w:rFonts w:asciiTheme="minorBidi" w:hAnsiTheme="minorBidi" w:cstheme="minorBidi"/>
                <w:sz w:val="18"/>
                <w:szCs w:val="18"/>
              </w:rPr>
              <w:t>Nablus</w:t>
            </w:r>
          </w:p>
        </w:tc>
        <w:tc>
          <w:tcPr>
            <w:tcW w:w="1402" w:type="dxa"/>
            <w:tcBorders>
              <w:top w:val="nil"/>
              <w:left w:val="single" w:sz="4" w:space="0" w:color="auto"/>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400</w:t>
            </w:r>
          </w:p>
        </w:tc>
        <w:tc>
          <w:tcPr>
            <w:tcW w:w="1404" w:type="dxa"/>
            <w:tcBorders>
              <w:top w:val="nil"/>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331</w:t>
            </w:r>
          </w:p>
        </w:tc>
        <w:tc>
          <w:tcPr>
            <w:tcW w:w="1266" w:type="dxa"/>
            <w:tcBorders>
              <w:top w:val="nil"/>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73</w:t>
            </w:r>
          </w:p>
        </w:tc>
        <w:tc>
          <w:tcPr>
            <w:tcW w:w="1367" w:type="dxa"/>
            <w:tcBorders>
              <w:top w:val="nil"/>
              <w:left w:val="nil"/>
              <w:bottom w:val="nil"/>
              <w:right w:val="single" w:sz="4" w:space="0" w:color="auto"/>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92</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left="60" w:right="188"/>
              <w:jc w:val="right"/>
              <w:rPr>
                <w:rFonts w:asciiTheme="minorBidi" w:hAnsiTheme="minorBidi" w:cstheme="minorBidi"/>
                <w:sz w:val="18"/>
                <w:szCs w:val="18"/>
              </w:rPr>
            </w:pPr>
            <w:r w:rsidRPr="00845B3C">
              <w:rPr>
                <w:rFonts w:asciiTheme="minorBidi" w:hAnsiTheme="minorBidi" w:cstheme="minorBidi"/>
                <w:sz w:val="18"/>
                <w:szCs w:val="18"/>
                <w:rtl/>
              </w:rPr>
              <w:t>َ</w:t>
            </w:r>
            <w:proofErr w:type="spellStart"/>
            <w:r w:rsidRPr="00845B3C">
              <w:rPr>
                <w:rFonts w:asciiTheme="minorBidi" w:hAnsiTheme="minorBidi" w:cstheme="minorBidi"/>
                <w:sz w:val="18"/>
                <w:szCs w:val="18"/>
              </w:rPr>
              <w:t>Qalqilya</w:t>
            </w:r>
            <w:proofErr w:type="spellEnd"/>
          </w:p>
        </w:tc>
        <w:tc>
          <w:tcPr>
            <w:tcW w:w="1402" w:type="dxa"/>
            <w:tcBorders>
              <w:top w:val="nil"/>
              <w:left w:val="single" w:sz="4" w:space="0" w:color="auto"/>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130</w:t>
            </w:r>
          </w:p>
        </w:tc>
        <w:tc>
          <w:tcPr>
            <w:tcW w:w="1404" w:type="dxa"/>
            <w:tcBorders>
              <w:top w:val="nil"/>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66</w:t>
            </w:r>
          </w:p>
        </w:tc>
        <w:tc>
          <w:tcPr>
            <w:tcW w:w="1266" w:type="dxa"/>
            <w:tcBorders>
              <w:top w:val="nil"/>
              <w:left w:val="nil"/>
              <w:bottom w:val="nil"/>
              <w:right w:val="nil"/>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7</w:t>
            </w:r>
          </w:p>
        </w:tc>
        <w:tc>
          <w:tcPr>
            <w:tcW w:w="1367" w:type="dxa"/>
            <w:tcBorders>
              <w:top w:val="nil"/>
              <w:left w:val="nil"/>
              <w:bottom w:val="nil"/>
              <w:right w:val="single" w:sz="4" w:space="0" w:color="auto"/>
            </w:tcBorders>
            <w:vAlign w:val="center"/>
          </w:tcPr>
          <w:p w:rsidR="0048697D" w:rsidRPr="00BC0416" w:rsidRDefault="0048697D" w:rsidP="00807B2D">
            <w:pPr>
              <w:pStyle w:val="Header"/>
              <w:tabs>
                <w:tab w:val="clear" w:pos="4153"/>
                <w:tab w:val="clear" w:pos="8306"/>
              </w:tabs>
              <w:ind w:firstLine="248"/>
              <w:rPr>
                <w:rFonts w:ascii="Arial" w:hAnsi="Arial" w:cs="Arial"/>
                <w:sz w:val="18"/>
                <w:szCs w:val="18"/>
              </w:rPr>
            </w:pPr>
            <w:r w:rsidRPr="00BC0416">
              <w:rPr>
                <w:rFonts w:ascii="Arial" w:hAnsi="Arial" w:cs="Arial" w:hint="cs"/>
                <w:sz w:val="18"/>
                <w:szCs w:val="18"/>
                <w:rtl/>
              </w:rPr>
              <w:t>2</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right="188" w:firstLine="293"/>
              <w:jc w:val="right"/>
              <w:rPr>
                <w:rFonts w:asciiTheme="minorBidi" w:hAnsiTheme="minorBidi" w:cstheme="minorBidi"/>
                <w:sz w:val="18"/>
                <w:szCs w:val="18"/>
              </w:rPr>
            </w:pPr>
            <w:proofErr w:type="spellStart"/>
            <w:r w:rsidRPr="00845B3C">
              <w:rPr>
                <w:rFonts w:asciiTheme="minorBidi" w:hAnsiTheme="minorBidi" w:cstheme="minorBidi"/>
                <w:sz w:val="18"/>
                <w:szCs w:val="18"/>
              </w:rPr>
              <w:t>Salfit</w:t>
            </w:r>
            <w:proofErr w:type="spellEnd"/>
          </w:p>
        </w:tc>
        <w:tc>
          <w:tcPr>
            <w:tcW w:w="1402" w:type="dxa"/>
            <w:tcBorders>
              <w:top w:val="nil"/>
              <w:left w:val="single" w:sz="4" w:space="0" w:color="auto"/>
              <w:bottom w:val="nil"/>
              <w:right w:val="nil"/>
            </w:tcBorders>
            <w:vAlign w:val="center"/>
          </w:tcPr>
          <w:p w:rsidR="0048697D" w:rsidRPr="00BC0416" w:rsidRDefault="0048697D" w:rsidP="00807B2D">
            <w:pPr>
              <w:ind w:firstLine="248"/>
              <w:rPr>
                <w:rFonts w:ascii="Arial" w:hAnsi="Arial" w:cs="Arial"/>
                <w:sz w:val="18"/>
                <w:szCs w:val="18"/>
                <w:rtl/>
              </w:rPr>
            </w:pPr>
            <w:r w:rsidRPr="00BC0416">
              <w:rPr>
                <w:rFonts w:ascii="Arial" w:hAnsi="Arial" w:cs="Arial" w:hint="cs"/>
                <w:sz w:val="18"/>
                <w:szCs w:val="18"/>
                <w:rtl/>
              </w:rPr>
              <w:t>82</w:t>
            </w:r>
          </w:p>
        </w:tc>
        <w:tc>
          <w:tcPr>
            <w:tcW w:w="1404"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tl/>
              </w:rPr>
            </w:pPr>
            <w:r w:rsidRPr="00BC0416">
              <w:rPr>
                <w:rFonts w:ascii="Arial" w:hAnsi="Arial" w:cs="Arial" w:hint="cs"/>
                <w:sz w:val="18"/>
                <w:szCs w:val="18"/>
                <w:rtl/>
              </w:rPr>
              <w:t>77</w:t>
            </w:r>
          </w:p>
        </w:tc>
        <w:tc>
          <w:tcPr>
            <w:tcW w:w="1266"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12</w:t>
            </w:r>
          </w:p>
        </w:tc>
        <w:tc>
          <w:tcPr>
            <w:tcW w:w="1367" w:type="dxa"/>
            <w:tcBorders>
              <w:top w:val="nil"/>
              <w:left w:val="nil"/>
              <w:bottom w:val="nil"/>
              <w:right w:val="single" w:sz="4" w:space="0" w:color="auto"/>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5</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 xml:space="preserve">Ramallah&amp; Al </w:t>
            </w:r>
            <w:proofErr w:type="spellStart"/>
            <w:r w:rsidRPr="00845B3C">
              <w:rPr>
                <w:rFonts w:asciiTheme="minorBidi" w:hAnsiTheme="minorBidi" w:cstheme="minorBidi"/>
                <w:sz w:val="18"/>
                <w:szCs w:val="18"/>
              </w:rPr>
              <w:t>Bireh</w:t>
            </w:r>
            <w:proofErr w:type="spellEnd"/>
          </w:p>
        </w:tc>
        <w:tc>
          <w:tcPr>
            <w:tcW w:w="1402" w:type="dxa"/>
            <w:tcBorders>
              <w:top w:val="nil"/>
              <w:left w:val="single" w:sz="4" w:space="0" w:color="auto"/>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181</w:t>
            </w:r>
          </w:p>
        </w:tc>
        <w:tc>
          <w:tcPr>
            <w:tcW w:w="1404"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176</w:t>
            </w:r>
          </w:p>
        </w:tc>
        <w:tc>
          <w:tcPr>
            <w:tcW w:w="1266"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23</w:t>
            </w:r>
          </w:p>
        </w:tc>
        <w:tc>
          <w:tcPr>
            <w:tcW w:w="1367" w:type="dxa"/>
            <w:tcBorders>
              <w:top w:val="nil"/>
              <w:left w:val="nil"/>
              <w:bottom w:val="nil"/>
              <w:right w:val="single" w:sz="4" w:space="0" w:color="auto"/>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27</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right="188" w:firstLine="293"/>
              <w:jc w:val="right"/>
              <w:rPr>
                <w:rFonts w:asciiTheme="minorBidi" w:hAnsiTheme="minorBidi" w:cstheme="minorBidi"/>
                <w:sz w:val="18"/>
                <w:szCs w:val="18"/>
                <w:rtl/>
              </w:rPr>
            </w:pPr>
            <w:r w:rsidRPr="00845B3C">
              <w:rPr>
                <w:rFonts w:asciiTheme="minorBidi" w:hAnsiTheme="minorBidi" w:cstheme="minorBidi"/>
                <w:sz w:val="18"/>
                <w:szCs w:val="18"/>
              </w:rPr>
              <w:t xml:space="preserve">Jericho &amp; Al </w:t>
            </w:r>
            <w:proofErr w:type="spellStart"/>
            <w:r w:rsidRPr="00845B3C">
              <w:rPr>
                <w:rFonts w:asciiTheme="minorBidi" w:hAnsiTheme="minorBidi" w:cstheme="minorBidi"/>
                <w:sz w:val="18"/>
                <w:szCs w:val="18"/>
              </w:rPr>
              <w:t>Aghwar</w:t>
            </w:r>
            <w:proofErr w:type="spellEnd"/>
          </w:p>
        </w:tc>
        <w:tc>
          <w:tcPr>
            <w:tcW w:w="1402" w:type="dxa"/>
            <w:tcBorders>
              <w:top w:val="nil"/>
              <w:left w:val="single" w:sz="4" w:space="0" w:color="auto"/>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32</w:t>
            </w:r>
          </w:p>
        </w:tc>
        <w:tc>
          <w:tcPr>
            <w:tcW w:w="1404"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25</w:t>
            </w:r>
          </w:p>
        </w:tc>
        <w:tc>
          <w:tcPr>
            <w:tcW w:w="1266"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w:t>
            </w:r>
          </w:p>
        </w:tc>
        <w:tc>
          <w:tcPr>
            <w:tcW w:w="1367" w:type="dxa"/>
            <w:tcBorders>
              <w:top w:val="nil"/>
              <w:left w:val="nil"/>
              <w:bottom w:val="nil"/>
              <w:right w:val="single" w:sz="4" w:space="0" w:color="auto"/>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right="188" w:firstLine="293"/>
              <w:jc w:val="right"/>
              <w:rPr>
                <w:rFonts w:asciiTheme="minorBidi" w:hAnsiTheme="minorBidi" w:cstheme="minorBidi"/>
                <w:sz w:val="18"/>
                <w:szCs w:val="18"/>
                <w:rtl/>
              </w:rPr>
            </w:pPr>
            <w:r w:rsidRPr="00845B3C">
              <w:rPr>
                <w:rFonts w:asciiTheme="minorBidi" w:hAnsiTheme="minorBidi" w:cstheme="minorBidi"/>
                <w:sz w:val="18"/>
                <w:szCs w:val="18"/>
              </w:rPr>
              <w:t>Jerusalem**</w:t>
            </w:r>
          </w:p>
        </w:tc>
        <w:tc>
          <w:tcPr>
            <w:tcW w:w="1402" w:type="dxa"/>
            <w:tcBorders>
              <w:top w:val="nil"/>
              <w:left w:val="single" w:sz="4" w:space="0" w:color="auto"/>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14</w:t>
            </w:r>
          </w:p>
        </w:tc>
        <w:tc>
          <w:tcPr>
            <w:tcW w:w="1404"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10</w:t>
            </w:r>
          </w:p>
        </w:tc>
        <w:tc>
          <w:tcPr>
            <w:tcW w:w="1266"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w:t>
            </w:r>
          </w:p>
        </w:tc>
        <w:tc>
          <w:tcPr>
            <w:tcW w:w="1367" w:type="dxa"/>
            <w:tcBorders>
              <w:top w:val="nil"/>
              <w:left w:val="nil"/>
              <w:bottom w:val="nil"/>
              <w:right w:val="single" w:sz="4" w:space="0" w:color="auto"/>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Bethlehem</w:t>
            </w:r>
          </w:p>
        </w:tc>
        <w:tc>
          <w:tcPr>
            <w:tcW w:w="1402" w:type="dxa"/>
            <w:tcBorders>
              <w:top w:val="nil"/>
              <w:left w:val="single" w:sz="4" w:space="0" w:color="auto"/>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101</w:t>
            </w:r>
          </w:p>
        </w:tc>
        <w:tc>
          <w:tcPr>
            <w:tcW w:w="1404"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117</w:t>
            </w:r>
          </w:p>
        </w:tc>
        <w:tc>
          <w:tcPr>
            <w:tcW w:w="1266"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16</w:t>
            </w:r>
          </w:p>
        </w:tc>
        <w:tc>
          <w:tcPr>
            <w:tcW w:w="1367" w:type="dxa"/>
            <w:tcBorders>
              <w:top w:val="nil"/>
              <w:left w:val="nil"/>
              <w:bottom w:val="nil"/>
              <w:right w:val="single" w:sz="4" w:space="0" w:color="auto"/>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21</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Hebron</w:t>
            </w:r>
          </w:p>
        </w:tc>
        <w:tc>
          <w:tcPr>
            <w:tcW w:w="1402" w:type="dxa"/>
            <w:tcBorders>
              <w:top w:val="nil"/>
              <w:left w:val="single" w:sz="4" w:space="0" w:color="auto"/>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423</w:t>
            </w:r>
          </w:p>
        </w:tc>
        <w:tc>
          <w:tcPr>
            <w:tcW w:w="1404"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306</w:t>
            </w:r>
          </w:p>
        </w:tc>
        <w:tc>
          <w:tcPr>
            <w:tcW w:w="1266"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23</w:t>
            </w:r>
          </w:p>
        </w:tc>
        <w:tc>
          <w:tcPr>
            <w:tcW w:w="1367" w:type="dxa"/>
            <w:tcBorders>
              <w:top w:val="nil"/>
              <w:left w:val="nil"/>
              <w:bottom w:val="nil"/>
              <w:right w:val="single" w:sz="4" w:space="0" w:color="auto"/>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40</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North Gaza</w:t>
            </w:r>
          </w:p>
        </w:tc>
        <w:tc>
          <w:tcPr>
            <w:tcW w:w="1402" w:type="dxa"/>
            <w:tcBorders>
              <w:top w:val="nil"/>
              <w:left w:val="single" w:sz="4" w:space="0" w:color="auto"/>
              <w:bottom w:val="nil"/>
              <w:right w:val="nil"/>
            </w:tcBorders>
            <w:vAlign w:val="center"/>
          </w:tcPr>
          <w:p w:rsidR="0048697D" w:rsidRPr="00BC0416" w:rsidRDefault="0048697D" w:rsidP="00807B2D">
            <w:pPr>
              <w:ind w:firstLine="248"/>
              <w:rPr>
                <w:rFonts w:ascii="Arial" w:hAnsi="Arial" w:cs="Arial"/>
                <w:sz w:val="18"/>
                <w:szCs w:val="18"/>
                <w:rtl/>
              </w:rPr>
            </w:pPr>
            <w:r w:rsidRPr="00BC0416">
              <w:rPr>
                <w:rFonts w:ascii="Arial" w:hAnsi="Arial" w:cs="Arial" w:hint="cs"/>
                <w:sz w:val="18"/>
                <w:szCs w:val="18"/>
                <w:rtl/>
              </w:rPr>
              <w:t>12</w:t>
            </w:r>
          </w:p>
        </w:tc>
        <w:tc>
          <w:tcPr>
            <w:tcW w:w="1404"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tl/>
              </w:rPr>
            </w:pPr>
            <w:r w:rsidRPr="00BC0416">
              <w:rPr>
                <w:rFonts w:ascii="Arial" w:hAnsi="Arial" w:cs="Arial" w:hint="cs"/>
                <w:sz w:val="18"/>
                <w:szCs w:val="18"/>
                <w:rtl/>
              </w:rPr>
              <w:t>8</w:t>
            </w:r>
          </w:p>
        </w:tc>
        <w:tc>
          <w:tcPr>
            <w:tcW w:w="1266"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1</w:t>
            </w:r>
          </w:p>
        </w:tc>
        <w:tc>
          <w:tcPr>
            <w:tcW w:w="1367" w:type="dxa"/>
            <w:tcBorders>
              <w:top w:val="nil"/>
              <w:left w:val="nil"/>
              <w:bottom w:val="nil"/>
              <w:right w:val="single" w:sz="4" w:space="0" w:color="auto"/>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0</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right="188" w:firstLine="293"/>
              <w:jc w:val="right"/>
              <w:rPr>
                <w:rFonts w:asciiTheme="minorBidi" w:hAnsiTheme="minorBidi" w:cstheme="minorBidi"/>
                <w:sz w:val="18"/>
                <w:szCs w:val="18"/>
              </w:rPr>
            </w:pPr>
            <w:r w:rsidRPr="00845B3C">
              <w:rPr>
                <w:rFonts w:asciiTheme="minorBidi" w:hAnsiTheme="minorBidi" w:cstheme="minorBidi"/>
                <w:sz w:val="18"/>
                <w:szCs w:val="18"/>
              </w:rPr>
              <w:t>Gaza</w:t>
            </w:r>
          </w:p>
        </w:tc>
        <w:tc>
          <w:tcPr>
            <w:tcW w:w="1402" w:type="dxa"/>
            <w:tcBorders>
              <w:top w:val="nil"/>
              <w:left w:val="single" w:sz="4" w:space="0" w:color="auto"/>
              <w:bottom w:val="nil"/>
              <w:right w:val="nil"/>
            </w:tcBorders>
            <w:vAlign w:val="center"/>
          </w:tcPr>
          <w:p w:rsidR="0048697D" w:rsidRPr="00BC0416" w:rsidRDefault="0048697D" w:rsidP="00807B2D">
            <w:pPr>
              <w:ind w:firstLine="248"/>
              <w:rPr>
                <w:rFonts w:ascii="Arial" w:hAnsi="Arial" w:cs="Arial"/>
                <w:sz w:val="18"/>
                <w:szCs w:val="18"/>
                <w:rtl/>
              </w:rPr>
            </w:pPr>
            <w:r w:rsidRPr="00BC0416">
              <w:rPr>
                <w:rFonts w:ascii="Arial" w:hAnsi="Arial" w:cs="Arial" w:hint="cs"/>
                <w:sz w:val="18"/>
                <w:szCs w:val="18"/>
                <w:rtl/>
              </w:rPr>
              <w:t>29</w:t>
            </w:r>
          </w:p>
        </w:tc>
        <w:tc>
          <w:tcPr>
            <w:tcW w:w="1404"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tl/>
              </w:rPr>
            </w:pPr>
            <w:r w:rsidRPr="00BC0416">
              <w:rPr>
                <w:rFonts w:ascii="Arial" w:hAnsi="Arial" w:cs="Arial" w:hint="cs"/>
                <w:sz w:val="18"/>
                <w:szCs w:val="18"/>
                <w:rtl/>
              </w:rPr>
              <w:t>41</w:t>
            </w:r>
          </w:p>
        </w:tc>
        <w:tc>
          <w:tcPr>
            <w:tcW w:w="1266"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w:t>
            </w:r>
          </w:p>
        </w:tc>
        <w:tc>
          <w:tcPr>
            <w:tcW w:w="1367" w:type="dxa"/>
            <w:tcBorders>
              <w:top w:val="nil"/>
              <w:left w:val="nil"/>
              <w:bottom w:val="nil"/>
              <w:right w:val="single" w:sz="4" w:space="0" w:color="auto"/>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w:t>
            </w:r>
          </w:p>
        </w:tc>
      </w:tr>
      <w:tr w:rsidR="0048697D" w:rsidRPr="0088617D" w:rsidTr="00807B2D">
        <w:trPr>
          <w:trHeight w:val="340"/>
          <w:jc w:val="center"/>
        </w:trPr>
        <w:tc>
          <w:tcPr>
            <w:tcW w:w="3633" w:type="dxa"/>
            <w:tcBorders>
              <w:top w:val="nil"/>
              <w:left w:val="single" w:sz="4" w:space="0" w:color="auto"/>
              <w:bottom w:val="nil"/>
              <w:right w:val="single" w:sz="4" w:space="0" w:color="auto"/>
            </w:tcBorders>
            <w:vAlign w:val="center"/>
          </w:tcPr>
          <w:p w:rsidR="0048697D" w:rsidRPr="00845B3C" w:rsidRDefault="0048697D" w:rsidP="00FE7096">
            <w:pPr>
              <w:ind w:right="188" w:firstLine="293"/>
              <w:jc w:val="right"/>
              <w:rPr>
                <w:rFonts w:asciiTheme="minorBidi" w:hAnsiTheme="minorBidi" w:cstheme="minorBidi"/>
                <w:sz w:val="18"/>
                <w:szCs w:val="18"/>
              </w:rPr>
            </w:pPr>
            <w:proofErr w:type="spellStart"/>
            <w:r w:rsidRPr="00845B3C">
              <w:rPr>
                <w:rFonts w:asciiTheme="minorBidi" w:hAnsiTheme="minorBidi" w:cstheme="minorBidi"/>
                <w:sz w:val="18"/>
                <w:szCs w:val="18"/>
              </w:rPr>
              <w:t>Deir</w:t>
            </w:r>
            <w:proofErr w:type="spellEnd"/>
            <w:r w:rsidRPr="00845B3C">
              <w:rPr>
                <w:rFonts w:asciiTheme="minorBidi" w:hAnsiTheme="minorBidi" w:cstheme="minorBidi"/>
                <w:sz w:val="18"/>
                <w:szCs w:val="18"/>
              </w:rPr>
              <w:t xml:space="preserve"> Al-</w:t>
            </w:r>
            <w:proofErr w:type="spellStart"/>
            <w:r w:rsidRPr="00845B3C">
              <w:rPr>
                <w:rFonts w:asciiTheme="minorBidi" w:hAnsiTheme="minorBidi" w:cstheme="minorBidi"/>
                <w:sz w:val="18"/>
                <w:szCs w:val="18"/>
              </w:rPr>
              <w:t>Balah</w:t>
            </w:r>
            <w:proofErr w:type="spellEnd"/>
          </w:p>
        </w:tc>
        <w:tc>
          <w:tcPr>
            <w:tcW w:w="1402" w:type="dxa"/>
            <w:tcBorders>
              <w:top w:val="nil"/>
              <w:left w:val="single" w:sz="4" w:space="0" w:color="auto"/>
              <w:bottom w:val="nil"/>
              <w:right w:val="nil"/>
            </w:tcBorders>
            <w:vAlign w:val="center"/>
          </w:tcPr>
          <w:p w:rsidR="0048697D" w:rsidRPr="00BC0416" w:rsidRDefault="0048697D" w:rsidP="00807B2D">
            <w:pPr>
              <w:ind w:firstLine="248"/>
              <w:rPr>
                <w:rFonts w:ascii="Arial" w:hAnsi="Arial" w:cs="Arial"/>
                <w:sz w:val="18"/>
                <w:szCs w:val="18"/>
                <w:rtl/>
              </w:rPr>
            </w:pPr>
            <w:r w:rsidRPr="00BC0416">
              <w:rPr>
                <w:rFonts w:ascii="Arial" w:hAnsi="Arial" w:cs="Arial" w:hint="cs"/>
                <w:sz w:val="18"/>
                <w:szCs w:val="18"/>
                <w:rtl/>
              </w:rPr>
              <w:t>14</w:t>
            </w:r>
          </w:p>
        </w:tc>
        <w:tc>
          <w:tcPr>
            <w:tcW w:w="1404"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tl/>
              </w:rPr>
            </w:pPr>
            <w:r w:rsidRPr="00BC0416">
              <w:rPr>
                <w:rFonts w:ascii="Arial" w:hAnsi="Arial" w:cs="Arial" w:hint="cs"/>
                <w:sz w:val="18"/>
                <w:szCs w:val="18"/>
                <w:rtl/>
              </w:rPr>
              <w:t>15</w:t>
            </w:r>
          </w:p>
        </w:tc>
        <w:tc>
          <w:tcPr>
            <w:tcW w:w="1266" w:type="dxa"/>
            <w:tcBorders>
              <w:top w:val="nil"/>
              <w:left w:val="nil"/>
              <w:bottom w:val="nil"/>
              <w:right w:val="nil"/>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0</w:t>
            </w:r>
          </w:p>
        </w:tc>
        <w:tc>
          <w:tcPr>
            <w:tcW w:w="1367" w:type="dxa"/>
            <w:tcBorders>
              <w:top w:val="nil"/>
              <w:left w:val="nil"/>
              <w:bottom w:val="nil"/>
              <w:right w:val="single" w:sz="4" w:space="0" w:color="auto"/>
            </w:tcBorders>
            <w:vAlign w:val="center"/>
          </w:tcPr>
          <w:p w:rsidR="0048697D" w:rsidRPr="00BC0416" w:rsidRDefault="0048697D" w:rsidP="00807B2D">
            <w:pPr>
              <w:ind w:firstLine="248"/>
              <w:rPr>
                <w:rFonts w:ascii="Arial" w:hAnsi="Arial" w:cs="Arial"/>
                <w:sz w:val="18"/>
                <w:szCs w:val="18"/>
              </w:rPr>
            </w:pPr>
            <w:r w:rsidRPr="00BC0416">
              <w:rPr>
                <w:rFonts w:ascii="Arial" w:hAnsi="Arial" w:cs="Arial" w:hint="cs"/>
                <w:sz w:val="18"/>
                <w:szCs w:val="18"/>
                <w:rtl/>
              </w:rPr>
              <w:t>2</w:t>
            </w:r>
          </w:p>
        </w:tc>
      </w:tr>
      <w:tr w:rsidR="0048697D" w:rsidRPr="0088617D" w:rsidTr="00807B2D">
        <w:trPr>
          <w:trHeight w:val="340"/>
          <w:jc w:val="center"/>
        </w:trPr>
        <w:tc>
          <w:tcPr>
            <w:tcW w:w="3633" w:type="dxa"/>
            <w:tcBorders>
              <w:top w:val="nil"/>
              <w:left w:val="single" w:sz="4" w:space="0" w:color="auto"/>
              <w:bottom w:val="single" w:sz="4" w:space="0" w:color="auto"/>
              <w:right w:val="single" w:sz="4" w:space="0" w:color="auto"/>
            </w:tcBorders>
            <w:vAlign w:val="center"/>
          </w:tcPr>
          <w:p w:rsidR="0048697D" w:rsidRPr="0088617D" w:rsidRDefault="0048697D" w:rsidP="00FE7096">
            <w:pPr>
              <w:ind w:right="188" w:firstLine="293"/>
              <w:jc w:val="right"/>
              <w:rPr>
                <w:rFonts w:asciiTheme="minorBidi" w:hAnsiTheme="minorBidi" w:cstheme="minorBidi"/>
                <w:b/>
                <w:bCs/>
                <w:sz w:val="18"/>
                <w:szCs w:val="18"/>
              </w:rPr>
            </w:pPr>
            <w:r w:rsidRPr="0088617D">
              <w:rPr>
                <w:rFonts w:asciiTheme="minorBidi" w:hAnsiTheme="minorBidi" w:cstheme="minorBidi"/>
                <w:b/>
                <w:bCs/>
                <w:sz w:val="18"/>
                <w:szCs w:val="18"/>
              </w:rPr>
              <w:t>Total</w:t>
            </w:r>
          </w:p>
        </w:tc>
        <w:tc>
          <w:tcPr>
            <w:tcW w:w="1402" w:type="dxa"/>
            <w:tcBorders>
              <w:top w:val="nil"/>
              <w:left w:val="single" w:sz="4" w:space="0" w:color="auto"/>
              <w:bottom w:val="single" w:sz="4" w:space="0" w:color="auto"/>
              <w:right w:val="nil"/>
            </w:tcBorders>
            <w:vAlign w:val="center"/>
          </w:tcPr>
          <w:p w:rsidR="0048697D" w:rsidRPr="00BC0416" w:rsidRDefault="0048697D" w:rsidP="00807B2D">
            <w:pPr>
              <w:ind w:firstLine="248"/>
              <w:rPr>
                <w:rFonts w:ascii="Arial" w:hAnsi="Arial" w:cs="Arial"/>
                <w:b/>
                <w:bCs/>
                <w:sz w:val="18"/>
                <w:szCs w:val="18"/>
              </w:rPr>
            </w:pPr>
            <w:r w:rsidRPr="00BC0416">
              <w:rPr>
                <w:rFonts w:ascii="Arial" w:hAnsi="Arial" w:cs="Arial"/>
                <w:b/>
                <w:bCs/>
                <w:sz w:val="18"/>
                <w:szCs w:val="18"/>
              </w:rPr>
              <w:t>1,816</w:t>
            </w:r>
          </w:p>
        </w:tc>
        <w:tc>
          <w:tcPr>
            <w:tcW w:w="1404" w:type="dxa"/>
            <w:tcBorders>
              <w:top w:val="nil"/>
              <w:left w:val="nil"/>
              <w:bottom w:val="single" w:sz="4" w:space="0" w:color="auto"/>
              <w:right w:val="nil"/>
            </w:tcBorders>
            <w:vAlign w:val="center"/>
          </w:tcPr>
          <w:p w:rsidR="0048697D" w:rsidRPr="00BC0416" w:rsidRDefault="0048697D" w:rsidP="00807B2D">
            <w:pPr>
              <w:ind w:firstLine="248"/>
              <w:rPr>
                <w:rFonts w:ascii="Arial" w:hAnsi="Arial" w:cs="Arial"/>
                <w:b/>
                <w:bCs/>
                <w:sz w:val="18"/>
                <w:szCs w:val="18"/>
              </w:rPr>
            </w:pPr>
            <w:r w:rsidRPr="00BC0416">
              <w:rPr>
                <w:rFonts w:ascii="Arial" w:hAnsi="Arial" w:cs="Arial" w:hint="cs"/>
                <w:b/>
                <w:bCs/>
                <w:sz w:val="18"/>
                <w:szCs w:val="18"/>
                <w:rtl/>
              </w:rPr>
              <w:t>1,499</w:t>
            </w:r>
          </w:p>
        </w:tc>
        <w:tc>
          <w:tcPr>
            <w:tcW w:w="1266" w:type="dxa"/>
            <w:tcBorders>
              <w:top w:val="nil"/>
              <w:left w:val="nil"/>
              <w:bottom w:val="single" w:sz="4" w:space="0" w:color="auto"/>
              <w:right w:val="nil"/>
            </w:tcBorders>
            <w:vAlign w:val="center"/>
          </w:tcPr>
          <w:p w:rsidR="0048697D" w:rsidRPr="00BC0416" w:rsidRDefault="0048697D" w:rsidP="00807B2D">
            <w:pPr>
              <w:ind w:firstLine="248"/>
              <w:rPr>
                <w:rFonts w:ascii="Arial" w:hAnsi="Arial" w:cs="Arial"/>
                <w:b/>
                <w:bCs/>
                <w:sz w:val="18"/>
                <w:szCs w:val="18"/>
                <w:rtl/>
              </w:rPr>
            </w:pPr>
            <w:r w:rsidRPr="00BC0416">
              <w:rPr>
                <w:rFonts w:ascii="Arial" w:hAnsi="Arial" w:cs="Arial" w:hint="cs"/>
                <w:b/>
                <w:bCs/>
                <w:sz w:val="18"/>
                <w:szCs w:val="18"/>
                <w:rtl/>
              </w:rPr>
              <w:t>199</w:t>
            </w:r>
          </w:p>
        </w:tc>
        <w:tc>
          <w:tcPr>
            <w:tcW w:w="1367" w:type="dxa"/>
            <w:tcBorders>
              <w:top w:val="nil"/>
              <w:left w:val="nil"/>
              <w:bottom w:val="single" w:sz="4" w:space="0" w:color="auto"/>
              <w:right w:val="single" w:sz="4" w:space="0" w:color="auto"/>
            </w:tcBorders>
            <w:vAlign w:val="center"/>
          </w:tcPr>
          <w:p w:rsidR="0048697D" w:rsidRPr="00BC0416" w:rsidRDefault="0048697D" w:rsidP="00807B2D">
            <w:pPr>
              <w:ind w:firstLine="248"/>
              <w:rPr>
                <w:rFonts w:ascii="Arial" w:hAnsi="Arial" w:cs="Arial"/>
                <w:b/>
                <w:bCs/>
                <w:sz w:val="18"/>
                <w:szCs w:val="18"/>
                <w:rtl/>
              </w:rPr>
            </w:pPr>
            <w:r w:rsidRPr="00BC0416">
              <w:rPr>
                <w:rFonts w:ascii="Arial" w:hAnsi="Arial" w:cs="Arial" w:hint="cs"/>
                <w:b/>
                <w:bCs/>
                <w:sz w:val="18"/>
                <w:szCs w:val="18"/>
                <w:rtl/>
              </w:rPr>
              <w:t>218</w:t>
            </w:r>
          </w:p>
        </w:tc>
      </w:tr>
    </w:tbl>
    <w:tbl>
      <w:tblPr>
        <w:bidiVisual/>
        <w:tblW w:w="9230" w:type="dxa"/>
        <w:jc w:val="center"/>
        <w:tblInd w:w="324" w:type="dxa"/>
        <w:tblLayout w:type="fixed"/>
        <w:tblCellMar>
          <w:left w:w="0" w:type="dxa"/>
          <w:right w:w="0" w:type="dxa"/>
        </w:tblCellMar>
        <w:tblLook w:val="0000"/>
      </w:tblPr>
      <w:tblGrid>
        <w:gridCol w:w="9230"/>
      </w:tblGrid>
      <w:tr w:rsidR="003A2D3E" w:rsidTr="003A2D3E">
        <w:trPr>
          <w:cantSplit/>
          <w:trHeight w:val="340"/>
          <w:jc w:val="center"/>
        </w:trPr>
        <w:tc>
          <w:tcPr>
            <w:tcW w:w="9230" w:type="dxa"/>
            <w:tcBorders>
              <w:top w:val="single" w:sz="4" w:space="0" w:color="auto"/>
            </w:tcBorders>
            <w:vAlign w:val="center"/>
          </w:tcPr>
          <w:p w:rsidR="003A2D3E" w:rsidRDefault="003A2D3E" w:rsidP="00FE7096">
            <w:pPr>
              <w:bidi w:val="0"/>
              <w:ind w:right="644"/>
              <w:rPr>
                <w:rFonts w:ascii="Arial" w:hAnsi="Arial" w:cs="Arial"/>
                <w:sz w:val="18"/>
                <w:szCs w:val="18"/>
              </w:rPr>
            </w:pPr>
            <w:r>
              <w:rPr>
                <w:rFonts w:ascii="Arial" w:hAnsi="Arial" w:cs="Arial"/>
                <w:sz w:val="18"/>
                <w:szCs w:val="18"/>
              </w:rPr>
              <w:t>*Exc</w:t>
            </w:r>
            <w:smartTag w:uri="urn:schemas-microsoft-com:office:smarttags" w:element="PersonName">
              <w:r>
                <w:rPr>
                  <w:rFonts w:ascii="Arial" w:hAnsi="Arial" w:cs="Arial"/>
                  <w:sz w:val="18"/>
                  <w:szCs w:val="18"/>
                </w:rPr>
                <w:t>l</w:t>
              </w:r>
            </w:smartTag>
            <w:r>
              <w:rPr>
                <w:rFonts w:ascii="Arial" w:hAnsi="Arial" w:cs="Arial"/>
                <w:sz w:val="18"/>
                <w:szCs w:val="18"/>
              </w:rPr>
              <w:t>uding boundary wa</w:t>
            </w:r>
            <w:smartTag w:uri="urn:schemas-microsoft-com:office:smarttags" w:element="PersonName">
              <w:r>
                <w:rPr>
                  <w:rFonts w:ascii="Arial" w:hAnsi="Arial" w:cs="Arial"/>
                  <w:sz w:val="18"/>
                  <w:szCs w:val="18"/>
                </w:rPr>
                <w:t>l</w:t>
              </w:r>
            </w:smartTag>
            <w:smartTag w:uri="urn:schemas-microsoft-com:office:smarttags" w:element="PersonName">
              <w:r>
                <w:rPr>
                  <w:rFonts w:ascii="Arial" w:hAnsi="Arial" w:cs="Arial"/>
                  <w:sz w:val="18"/>
                  <w:szCs w:val="18"/>
                </w:rPr>
                <w:t>l</w:t>
              </w:r>
            </w:smartTag>
            <w:r>
              <w:rPr>
                <w:rFonts w:ascii="Arial" w:hAnsi="Arial" w:cs="Arial"/>
                <w:sz w:val="18"/>
                <w:szCs w:val="18"/>
              </w:rPr>
              <w:t xml:space="preserve"> </w:t>
            </w:r>
            <w:smartTag w:uri="urn:schemas-microsoft-com:office:smarttags" w:element="PersonName">
              <w:r>
                <w:rPr>
                  <w:rFonts w:ascii="Arial" w:hAnsi="Arial" w:cs="Arial"/>
                  <w:sz w:val="18"/>
                  <w:szCs w:val="18"/>
                </w:rPr>
                <w:t>l</w:t>
              </w:r>
            </w:smartTag>
            <w:r>
              <w:rPr>
                <w:rFonts w:ascii="Arial" w:hAnsi="Arial" w:cs="Arial"/>
                <w:sz w:val="18"/>
                <w:szCs w:val="18"/>
              </w:rPr>
              <w:t xml:space="preserve">icenses </w:t>
            </w:r>
          </w:p>
        </w:tc>
      </w:tr>
      <w:tr w:rsidR="003A2D3E" w:rsidRPr="00427A41" w:rsidTr="003A2D3E">
        <w:trPr>
          <w:cantSplit/>
          <w:trHeight w:val="340"/>
          <w:jc w:val="center"/>
        </w:trPr>
        <w:tc>
          <w:tcPr>
            <w:tcW w:w="9230" w:type="dxa"/>
            <w:vAlign w:val="center"/>
          </w:tcPr>
          <w:p w:rsidR="003A2D3E" w:rsidRPr="00427A41" w:rsidRDefault="003A2D3E" w:rsidP="00FE7096">
            <w:pPr>
              <w:bidi w:val="0"/>
              <w:ind w:right="16"/>
              <w:rPr>
                <w:rFonts w:ascii="Arial" w:hAnsi="Arial" w:cs="Arial"/>
                <w:sz w:val="18"/>
                <w:szCs w:val="18"/>
              </w:rPr>
            </w:pPr>
            <w:r w:rsidRPr="00427A41">
              <w:rPr>
                <w:rFonts w:ascii="Arial" w:hAnsi="Arial" w:cs="Arial"/>
                <w:sz w:val="18"/>
                <w:szCs w:val="18"/>
              </w:rPr>
              <w:t xml:space="preserve">** </w:t>
            </w:r>
            <w:r w:rsidRPr="003940ED">
              <w:rPr>
                <w:rFonts w:ascii="Arial" w:hAnsi="Arial" w:cs="Arial"/>
                <w:sz w:val="18"/>
                <w:szCs w:val="18"/>
              </w:rPr>
              <w:t>The data excludes those parts of Jerusalem which were annexed by Israel in1967.</w:t>
            </w:r>
          </w:p>
        </w:tc>
      </w:tr>
    </w:tbl>
    <w:p w:rsidR="00E357D6" w:rsidRDefault="00E357D6" w:rsidP="00FE7096">
      <w:pPr>
        <w:bidi w:val="0"/>
        <w:ind w:left="240" w:hanging="240"/>
        <w:jc w:val="lowKashida"/>
        <w:rPr>
          <w:b/>
          <w:bCs/>
          <w:color w:val="000000"/>
          <w:sz w:val="24"/>
          <w:szCs w:val="24"/>
        </w:rPr>
      </w:pPr>
    </w:p>
    <w:p w:rsidR="00E357D6" w:rsidRPr="0088617D" w:rsidRDefault="0088617D" w:rsidP="0048697D">
      <w:pPr>
        <w:bidi w:val="0"/>
        <w:jc w:val="both"/>
        <w:rPr>
          <w:color w:val="000000"/>
          <w:sz w:val="24"/>
          <w:szCs w:val="24"/>
        </w:rPr>
      </w:pPr>
      <w:r>
        <w:rPr>
          <w:b/>
          <w:bCs/>
          <w:color w:val="000000"/>
          <w:sz w:val="24"/>
          <w:szCs w:val="24"/>
        </w:rPr>
        <w:t xml:space="preserve">1.3  </w:t>
      </w:r>
      <w:r w:rsidR="005B7BA2" w:rsidRPr="0088617D">
        <w:rPr>
          <w:b/>
          <w:bCs/>
          <w:color w:val="000000"/>
          <w:sz w:val="24"/>
          <w:szCs w:val="24"/>
        </w:rPr>
        <w:t>Licensed area</w:t>
      </w:r>
      <w:r w:rsidR="005B7BA2" w:rsidRPr="0088617D">
        <w:rPr>
          <w:color w:val="000000"/>
          <w:sz w:val="24"/>
          <w:szCs w:val="24"/>
        </w:rPr>
        <w:t xml:space="preserve">: The </w:t>
      </w:r>
      <w:r w:rsidR="005B7BA2" w:rsidRPr="00897DCD">
        <w:rPr>
          <w:color w:val="000000"/>
          <w:sz w:val="24"/>
          <w:szCs w:val="24"/>
        </w:rPr>
        <w:t>following</w:t>
      </w:r>
      <w:r w:rsidR="005B7BA2" w:rsidRPr="0088617D">
        <w:rPr>
          <w:color w:val="000000"/>
          <w:sz w:val="24"/>
          <w:szCs w:val="24"/>
        </w:rPr>
        <w:t xml:space="preserve"> table compar</w:t>
      </w:r>
      <w:r w:rsidR="005B7BA2">
        <w:rPr>
          <w:color w:val="000000"/>
          <w:sz w:val="24"/>
          <w:szCs w:val="24"/>
        </w:rPr>
        <w:t>es</w:t>
      </w:r>
      <w:r w:rsidR="005B7BA2" w:rsidRPr="0088617D">
        <w:rPr>
          <w:color w:val="000000"/>
          <w:sz w:val="24"/>
          <w:szCs w:val="24"/>
        </w:rPr>
        <w:t xml:space="preserve"> </w:t>
      </w:r>
      <w:r w:rsidR="005B7BA2">
        <w:rPr>
          <w:color w:val="000000"/>
          <w:sz w:val="24"/>
          <w:szCs w:val="24"/>
        </w:rPr>
        <w:t xml:space="preserve">the </w:t>
      </w:r>
      <w:r w:rsidR="005B7BA2" w:rsidRPr="0088617D">
        <w:rPr>
          <w:color w:val="000000"/>
          <w:sz w:val="24"/>
          <w:szCs w:val="24"/>
        </w:rPr>
        <w:t xml:space="preserve">licensed area </w:t>
      </w:r>
      <w:r w:rsidR="005B7BA2">
        <w:rPr>
          <w:color w:val="000000"/>
          <w:sz w:val="24"/>
          <w:szCs w:val="24"/>
        </w:rPr>
        <w:t xml:space="preserve">in the Palestinian Territory </w:t>
      </w:r>
      <w:r w:rsidR="005B7BA2" w:rsidRPr="0088617D">
        <w:rPr>
          <w:color w:val="000000"/>
          <w:sz w:val="24"/>
          <w:szCs w:val="24"/>
        </w:rPr>
        <w:t xml:space="preserve">for </w:t>
      </w:r>
      <w:r w:rsidR="005B7BA2" w:rsidRPr="0088617D">
        <w:rPr>
          <w:rFonts w:cs="Times New Roman"/>
          <w:color w:val="000000"/>
          <w:sz w:val="24"/>
          <w:szCs w:val="24"/>
        </w:rPr>
        <w:t xml:space="preserve">the </w:t>
      </w:r>
      <w:r w:rsidR="0048697D">
        <w:rPr>
          <w:rFonts w:cs="Times New Roman"/>
          <w:color w:val="000000"/>
          <w:sz w:val="24"/>
          <w:szCs w:val="24"/>
        </w:rPr>
        <w:t xml:space="preserve">third </w:t>
      </w:r>
      <w:r w:rsidR="005B7BA2" w:rsidRPr="0088617D">
        <w:rPr>
          <w:rFonts w:cs="Times New Roman"/>
          <w:color w:val="000000"/>
          <w:sz w:val="24"/>
          <w:szCs w:val="24"/>
        </w:rPr>
        <w:t>quarter</w:t>
      </w:r>
      <w:r w:rsidR="005B7BA2" w:rsidRPr="0088617D">
        <w:rPr>
          <w:rFonts w:cs="Times New Roman"/>
          <w:sz w:val="24"/>
          <w:szCs w:val="24"/>
        </w:rPr>
        <w:t xml:space="preserve"> </w:t>
      </w:r>
      <w:r w:rsidR="005B7BA2">
        <w:rPr>
          <w:rFonts w:cs="Times New Roman"/>
          <w:sz w:val="24"/>
          <w:szCs w:val="24"/>
        </w:rPr>
        <w:t xml:space="preserve">of </w:t>
      </w:r>
      <w:r w:rsidR="005B7BA2" w:rsidRPr="0088617D">
        <w:rPr>
          <w:rFonts w:cs="Times New Roman"/>
          <w:sz w:val="24"/>
          <w:szCs w:val="24"/>
        </w:rPr>
        <w:t xml:space="preserve">2011 </w:t>
      </w:r>
      <w:r w:rsidR="005B7BA2" w:rsidRPr="0088617D">
        <w:rPr>
          <w:sz w:val="24"/>
          <w:szCs w:val="24"/>
        </w:rPr>
        <w:t>with the previous and corresponding quarters</w:t>
      </w:r>
      <w:r w:rsidR="00E357D6" w:rsidRPr="0088617D">
        <w:rPr>
          <w:sz w:val="24"/>
          <w:szCs w:val="24"/>
        </w:rPr>
        <w:t>:</w:t>
      </w:r>
    </w:p>
    <w:p w:rsidR="00E357D6" w:rsidRPr="000D7E10" w:rsidRDefault="00E357D6" w:rsidP="00FE7096">
      <w:pPr>
        <w:bidi w:val="0"/>
        <w:jc w:val="lowKashida"/>
        <w:rPr>
          <w:color w:val="000000"/>
          <w:sz w:val="10"/>
          <w:szCs w:val="10"/>
        </w:rPr>
      </w:pPr>
    </w:p>
    <w:tbl>
      <w:tblPr>
        <w:tblStyle w:val="TableGrid"/>
        <w:tblW w:w="9072" w:type="dxa"/>
        <w:jc w:val="center"/>
        <w:tblLook w:val="04A0"/>
      </w:tblPr>
      <w:tblGrid>
        <w:gridCol w:w="2649"/>
        <w:gridCol w:w="1126"/>
        <w:gridCol w:w="1125"/>
        <w:gridCol w:w="1112"/>
        <w:gridCol w:w="1530"/>
        <w:gridCol w:w="1530"/>
      </w:tblGrid>
      <w:tr w:rsidR="005B7BA2" w:rsidRPr="000D7E10" w:rsidTr="005B7BA2">
        <w:trPr>
          <w:trHeight w:val="340"/>
          <w:jc w:val="center"/>
        </w:trPr>
        <w:tc>
          <w:tcPr>
            <w:tcW w:w="2649" w:type="dxa"/>
            <w:vMerge w:val="restart"/>
            <w:vAlign w:val="center"/>
          </w:tcPr>
          <w:p w:rsidR="005B7BA2" w:rsidRPr="00FE7096" w:rsidRDefault="005B7BA2" w:rsidP="00FE7096">
            <w:pPr>
              <w:bidi w:val="0"/>
              <w:jc w:val="center"/>
              <w:rPr>
                <w:rFonts w:asciiTheme="minorBidi" w:hAnsiTheme="minorBidi" w:cstheme="minorBidi"/>
                <w:b/>
                <w:bCs/>
                <w:color w:val="000000"/>
                <w:sz w:val="24"/>
                <w:szCs w:val="24"/>
              </w:rPr>
            </w:pPr>
            <w:r w:rsidRPr="00FE7096">
              <w:rPr>
                <w:rFonts w:asciiTheme="minorBidi" w:hAnsiTheme="minorBidi" w:cstheme="minorBidi"/>
                <w:b/>
                <w:bCs/>
                <w:sz w:val="18"/>
                <w:szCs w:val="18"/>
              </w:rPr>
              <w:t>Indicator</w:t>
            </w:r>
          </w:p>
        </w:tc>
        <w:tc>
          <w:tcPr>
            <w:tcW w:w="3363" w:type="dxa"/>
            <w:gridSpan w:val="3"/>
            <w:vAlign w:val="center"/>
          </w:tcPr>
          <w:p w:rsidR="005B7BA2" w:rsidRPr="000D7E10" w:rsidRDefault="005B7BA2" w:rsidP="005B7BA2">
            <w:pPr>
              <w:bidi w:val="0"/>
              <w:jc w:val="center"/>
              <w:rPr>
                <w:rFonts w:asciiTheme="minorBidi" w:hAnsiTheme="minorBidi" w:cstheme="minorBidi"/>
                <w:b/>
                <w:bCs/>
                <w:color w:val="000000"/>
                <w:sz w:val="24"/>
                <w:szCs w:val="24"/>
              </w:rPr>
            </w:pPr>
            <w:r w:rsidRPr="000D7E10">
              <w:rPr>
                <w:rFonts w:asciiTheme="minorBidi" w:hAnsiTheme="minorBidi" w:cstheme="minorBidi"/>
                <w:b/>
                <w:bCs/>
                <w:sz w:val="18"/>
                <w:szCs w:val="18"/>
              </w:rPr>
              <w:t>Licensed Area (1000 m</w:t>
            </w:r>
            <w:r w:rsidRPr="000D7E10">
              <w:rPr>
                <w:rFonts w:asciiTheme="minorBidi" w:hAnsiTheme="minorBidi" w:cstheme="minorBidi"/>
                <w:b/>
                <w:bCs/>
                <w:sz w:val="18"/>
                <w:szCs w:val="18"/>
                <w:vertAlign w:val="superscript"/>
              </w:rPr>
              <w:t>2</w:t>
            </w:r>
            <w:r w:rsidRPr="000D7E10">
              <w:rPr>
                <w:rFonts w:asciiTheme="minorBidi" w:hAnsiTheme="minorBidi" w:cstheme="minorBidi"/>
                <w:b/>
                <w:bCs/>
                <w:sz w:val="18"/>
                <w:szCs w:val="18"/>
              </w:rPr>
              <w:t>)</w:t>
            </w:r>
          </w:p>
        </w:tc>
        <w:tc>
          <w:tcPr>
            <w:tcW w:w="1530" w:type="dxa"/>
            <w:vMerge w:val="restart"/>
            <w:vAlign w:val="center"/>
          </w:tcPr>
          <w:p w:rsidR="005B7BA2" w:rsidRPr="000D7E10" w:rsidRDefault="005B7BA2" w:rsidP="00530DA8">
            <w:pPr>
              <w:bidi w:val="0"/>
              <w:jc w:val="center"/>
              <w:rPr>
                <w:rFonts w:asciiTheme="minorBidi" w:hAnsiTheme="minorBidi" w:cstheme="minorBidi"/>
                <w:b/>
                <w:bCs/>
                <w:color w:val="000000"/>
                <w:sz w:val="18"/>
                <w:szCs w:val="18"/>
              </w:rPr>
            </w:pPr>
            <w:r w:rsidRPr="000D7E10">
              <w:rPr>
                <w:rFonts w:asciiTheme="minorBidi" w:hAnsiTheme="minorBidi" w:cstheme="minorBidi"/>
                <w:b/>
                <w:bCs/>
                <w:color w:val="000000"/>
                <w:sz w:val="18"/>
                <w:szCs w:val="18"/>
              </w:rPr>
              <w:t xml:space="preserve">% Change in </w:t>
            </w:r>
            <w:r w:rsidR="00530DA8">
              <w:rPr>
                <w:rFonts w:asciiTheme="minorBidi" w:hAnsiTheme="minorBidi" w:cstheme="minorBidi"/>
                <w:b/>
                <w:bCs/>
                <w:color w:val="000000"/>
                <w:sz w:val="18"/>
                <w:szCs w:val="18"/>
              </w:rPr>
              <w:t>third</w:t>
            </w:r>
            <w:r w:rsidRPr="000D7E10">
              <w:rPr>
                <w:rFonts w:asciiTheme="minorBidi" w:hAnsiTheme="minorBidi" w:cstheme="minorBidi"/>
                <w:b/>
                <w:bCs/>
                <w:color w:val="000000"/>
                <w:sz w:val="18"/>
                <w:szCs w:val="18"/>
              </w:rPr>
              <w:t xml:space="preserve"> quarter </w:t>
            </w:r>
            <w:r w:rsidRPr="000D7E10">
              <w:rPr>
                <w:rFonts w:asciiTheme="minorBidi" w:hAnsiTheme="minorBidi" w:cstheme="minorBidi"/>
                <w:b/>
                <w:bCs/>
                <w:color w:val="000000"/>
                <w:sz w:val="18"/>
                <w:szCs w:val="18"/>
                <w:rtl/>
              </w:rPr>
              <w:t>2011</w:t>
            </w:r>
            <w:r w:rsidRPr="000D7E10">
              <w:rPr>
                <w:rFonts w:asciiTheme="minorBidi" w:hAnsiTheme="minorBidi" w:cstheme="minorBidi"/>
                <w:b/>
                <w:bCs/>
                <w:color w:val="000000"/>
                <w:sz w:val="18"/>
                <w:szCs w:val="18"/>
              </w:rPr>
              <w:t xml:space="preserve"> from</w:t>
            </w:r>
          </w:p>
          <w:p w:rsidR="005B7BA2" w:rsidRPr="000D7E10" w:rsidRDefault="00530DA8" w:rsidP="00A32EAA">
            <w:pPr>
              <w:bidi w:val="0"/>
              <w:jc w:val="center"/>
              <w:rPr>
                <w:rFonts w:asciiTheme="minorBidi" w:hAnsiTheme="minorBidi" w:cstheme="minorBidi"/>
                <w:b/>
                <w:bCs/>
                <w:color w:val="000000"/>
                <w:sz w:val="18"/>
                <w:szCs w:val="18"/>
              </w:rPr>
            </w:pPr>
            <w:r>
              <w:rPr>
                <w:rFonts w:asciiTheme="minorBidi" w:hAnsiTheme="minorBidi" w:cstheme="minorBidi"/>
                <w:b/>
                <w:bCs/>
                <w:color w:val="000000"/>
                <w:sz w:val="18"/>
                <w:szCs w:val="18"/>
              </w:rPr>
              <w:t>second</w:t>
            </w:r>
            <w:r w:rsidR="005B7BA2" w:rsidRPr="000D7E10">
              <w:rPr>
                <w:rFonts w:asciiTheme="minorBidi" w:hAnsiTheme="minorBidi" w:cstheme="minorBidi"/>
                <w:b/>
                <w:bCs/>
                <w:color w:val="000000"/>
                <w:sz w:val="18"/>
                <w:szCs w:val="18"/>
              </w:rPr>
              <w:t xml:space="preserve"> quarter</w:t>
            </w:r>
          </w:p>
          <w:p w:rsidR="005B7BA2" w:rsidRPr="000D7E10" w:rsidRDefault="005B7BA2" w:rsidP="00A32EAA">
            <w:pPr>
              <w:bidi w:val="0"/>
              <w:jc w:val="center"/>
              <w:rPr>
                <w:rFonts w:asciiTheme="minorBidi" w:hAnsiTheme="minorBidi" w:cstheme="minorBidi"/>
                <w:b/>
                <w:bCs/>
                <w:color w:val="000000"/>
                <w:sz w:val="18"/>
                <w:szCs w:val="18"/>
                <w:rtl/>
              </w:rPr>
            </w:pPr>
            <w:r w:rsidRPr="000D7E10">
              <w:rPr>
                <w:rFonts w:asciiTheme="minorBidi" w:hAnsiTheme="minorBidi" w:cstheme="minorBidi"/>
                <w:b/>
                <w:bCs/>
                <w:color w:val="000000"/>
                <w:sz w:val="18"/>
                <w:szCs w:val="18"/>
              </w:rPr>
              <w:t>2011</w:t>
            </w:r>
          </w:p>
        </w:tc>
        <w:tc>
          <w:tcPr>
            <w:tcW w:w="1530" w:type="dxa"/>
            <w:vMerge w:val="restart"/>
            <w:vAlign w:val="center"/>
          </w:tcPr>
          <w:p w:rsidR="005B7BA2" w:rsidRPr="000D7E10" w:rsidRDefault="005B7BA2" w:rsidP="00530DA8">
            <w:pPr>
              <w:bidi w:val="0"/>
              <w:jc w:val="center"/>
              <w:rPr>
                <w:rFonts w:asciiTheme="minorBidi" w:hAnsiTheme="minorBidi" w:cstheme="minorBidi"/>
                <w:b/>
                <w:bCs/>
                <w:color w:val="000000"/>
                <w:sz w:val="18"/>
                <w:szCs w:val="18"/>
              </w:rPr>
            </w:pPr>
            <w:r w:rsidRPr="000D7E10">
              <w:rPr>
                <w:rFonts w:asciiTheme="minorBidi" w:hAnsiTheme="minorBidi" w:cstheme="minorBidi"/>
                <w:b/>
                <w:bCs/>
                <w:color w:val="000000"/>
                <w:sz w:val="18"/>
                <w:szCs w:val="18"/>
              </w:rPr>
              <w:t xml:space="preserve">% Change in </w:t>
            </w:r>
            <w:r w:rsidR="00530DA8">
              <w:rPr>
                <w:rFonts w:asciiTheme="minorBidi" w:hAnsiTheme="minorBidi" w:cstheme="minorBidi"/>
                <w:b/>
                <w:bCs/>
                <w:color w:val="000000"/>
                <w:sz w:val="18"/>
                <w:szCs w:val="18"/>
              </w:rPr>
              <w:t xml:space="preserve">third </w:t>
            </w:r>
            <w:r w:rsidRPr="000D7E10">
              <w:rPr>
                <w:rFonts w:asciiTheme="minorBidi" w:hAnsiTheme="minorBidi" w:cstheme="minorBidi"/>
                <w:b/>
                <w:bCs/>
                <w:color w:val="000000"/>
                <w:sz w:val="18"/>
                <w:szCs w:val="18"/>
              </w:rPr>
              <w:t>quarter</w:t>
            </w:r>
          </w:p>
          <w:p w:rsidR="005B7BA2" w:rsidRPr="000D7E10" w:rsidRDefault="005B7BA2" w:rsidP="00530DA8">
            <w:pPr>
              <w:bidi w:val="0"/>
              <w:jc w:val="center"/>
              <w:rPr>
                <w:rFonts w:asciiTheme="minorBidi" w:hAnsiTheme="minorBidi" w:cstheme="minorBidi"/>
                <w:b/>
                <w:bCs/>
                <w:color w:val="000000"/>
                <w:sz w:val="18"/>
                <w:szCs w:val="18"/>
                <w:rtl/>
              </w:rPr>
            </w:pPr>
            <w:r w:rsidRPr="000D7E10">
              <w:rPr>
                <w:rFonts w:asciiTheme="minorBidi" w:hAnsiTheme="minorBidi" w:cstheme="minorBidi"/>
                <w:b/>
                <w:bCs/>
                <w:color w:val="000000"/>
                <w:sz w:val="18"/>
                <w:szCs w:val="18"/>
                <w:rtl/>
              </w:rPr>
              <w:t>2011</w:t>
            </w:r>
            <w:r w:rsidRPr="000D7E10">
              <w:rPr>
                <w:rFonts w:asciiTheme="minorBidi" w:hAnsiTheme="minorBidi" w:cstheme="minorBidi"/>
                <w:b/>
                <w:bCs/>
                <w:color w:val="000000"/>
                <w:sz w:val="18"/>
                <w:szCs w:val="18"/>
              </w:rPr>
              <w:t xml:space="preserve">  from </w:t>
            </w:r>
            <w:r w:rsidR="00530DA8">
              <w:rPr>
                <w:rFonts w:asciiTheme="minorBidi" w:hAnsiTheme="minorBidi" w:cstheme="minorBidi"/>
                <w:b/>
                <w:bCs/>
                <w:color w:val="000000"/>
                <w:sz w:val="18"/>
                <w:szCs w:val="18"/>
              </w:rPr>
              <w:t>third</w:t>
            </w:r>
            <w:r w:rsidRPr="000D7E10">
              <w:rPr>
                <w:rFonts w:asciiTheme="minorBidi" w:hAnsiTheme="minorBidi" w:cstheme="minorBidi"/>
                <w:b/>
                <w:bCs/>
                <w:color w:val="000000"/>
                <w:sz w:val="18"/>
                <w:szCs w:val="18"/>
              </w:rPr>
              <w:t xml:space="preserve"> quarter 2010</w:t>
            </w:r>
          </w:p>
        </w:tc>
      </w:tr>
      <w:tr w:rsidR="00E4245F" w:rsidRPr="000D7E10" w:rsidTr="005B7BA2">
        <w:trPr>
          <w:trHeight w:val="340"/>
          <w:jc w:val="center"/>
        </w:trPr>
        <w:tc>
          <w:tcPr>
            <w:tcW w:w="2649" w:type="dxa"/>
            <w:vMerge/>
            <w:tcBorders>
              <w:bottom w:val="single" w:sz="4" w:space="0" w:color="auto"/>
            </w:tcBorders>
          </w:tcPr>
          <w:p w:rsidR="00E4245F" w:rsidRPr="000D7E10" w:rsidRDefault="00E4245F" w:rsidP="00FE7096">
            <w:pPr>
              <w:bidi w:val="0"/>
              <w:jc w:val="lowKashida"/>
              <w:rPr>
                <w:rFonts w:asciiTheme="minorBidi" w:hAnsiTheme="minorBidi" w:cstheme="minorBidi"/>
                <w:color w:val="000000"/>
                <w:sz w:val="24"/>
                <w:szCs w:val="24"/>
              </w:rPr>
            </w:pPr>
          </w:p>
        </w:tc>
        <w:tc>
          <w:tcPr>
            <w:tcW w:w="1126" w:type="dxa"/>
            <w:tcBorders>
              <w:bottom w:val="single" w:sz="4" w:space="0" w:color="auto"/>
            </w:tcBorders>
            <w:vAlign w:val="center"/>
          </w:tcPr>
          <w:p w:rsidR="00E4245F" w:rsidRPr="00897DCD" w:rsidRDefault="0048697D" w:rsidP="00FE7096">
            <w:pPr>
              <w:jc w:val="center"/>
              <w:rPr>
                <w:rFonts w:asciiTheme="minorBidi" w:hAnsiTheme="minorBidi" w:cstheme="minorBidi"/>
                <w:sz w:val="18"/>
                <w:szCs w:val="18"/>
                <w:lang w:val="fr-FR"/>
              </w:rPr>
            </w:pPr>
            <w:r>
              <w:rPr>
                <w:rFonts w:asciiTheme="minorBidi" w:hAnsiTheme="minorBidi" w:cstheme="minorBidi"/>
                <w:color w:val="000000"/>
                <w:sz w:val="18"/>
                <w:szCs w:val="18"/>
              </w:rPr>
              <w:t>Third</w:t>
            </w:r>
            <w:r w:rsidR="00E4245F" w:rsidRPr="00897DCD">
              <w:rPr>
                <w:rFonts w:asciiTheme="minorBidi" w:hAnsiTheme="minorBidi" w:cstheme="minorBidi"/>
                <w:color w:val="000000"/>
                <w:sz w:val="18"/>
                <w:szCs w:val="18"/>
              </w:rPr>
              <w:t xml:space="preserve"> quarter</w:t>
            </w:r>
          </w:p>
          <w:p w:rsidR="00E4245F" w:rsidRPr="000D7E10" w:rsidRDefault="00E4245F" w:rsidP="00FE7096">
            <w:pPr>
              <w:jc w:val="center"/>
              <w:rPr>
                <w:rFonts w:asciiTheme="minorBidi" w:hAnsiTheme="minorBidi" w:cstheme="minorBidi"/>
                <w:sz w:val="18"/>
                <w:szCs w:val="18"/>
              </w:rPr>
            </w:pPr>
            <w:r w:rsidRPr="000D7E10">
              <w:rPr>
                <w:rFonts w:asciiTheme="minorBidi" w:hAnsiTheme="minorBidi" w:cstheme="minorBidi"/>
                <w:sz w:val="18"/>
                <w:szCs w:val="18"/>
                <w:lang w:val="fr-FR"/>
              </w:rPr>
              <w:t>2010</w:t>
            </w:r>
          </w:p>
        </w:tc>
        <w:tc>
          <w:tcPr>
            <w:tcW w:w="1125" w:type="dxa"/>
            <w:tcBorders>
              <w:bottom w:val="single" w:sz="4" w:space="0" w:color="auto"/>
            </w:tcBorders>
            <w:vAlign w:val="center"/>
          </w:tcPr>
          <w:p w:rsidR="00E4245F" w:rsidRPr="000D7E10" w:rsidRDefault="00530DA8" w:rsidP="00FE7096">
            <w:pPr>
              <w:jc w:val="center"/>
              <w:rPr>
                <w:rFonts w:asciiTheme="minorBidi" w:hAnsiTheme="minorBidi" w:cstheme="minorBidi"/>
                <w:sz w:val="18"/>
                <w:szCs w:val="18"/>
              </w:rPr>
            </w:pPr>
            <w:r>
              <w:rPr>
                <w:rFonts w:asciiTheme="minorBidi" w:hAnsiTheme="minorBidi" w:cstheme="minorBidi"/>
                <w:color w:val="000000"/>
                <w:sz w:val="18"/>
                <w:szCs w:val="18"/>
              </w:rPr>
              <w:t>Second</w:t>
            </w:r>
            <w:r w:rsidR="00E4245F" w:rsidRPr="000D7E10">
              <w:rPr>
                <w:rFonts w:asciiTheme="minorBidi" w:hAnsiTheme="minorBidi" w:cstheme="minorBidi"/>
                <w:color w:val="000000"/>
                <w:sz w:val="18"/>
                <w:szCs w:val="18"/>
              </w:rPr>
              <w:t xml:space="preserve"> quarter</w:t>
            </w:r>
          </w:p>
          <w:p w:rsidR="00E4245F" w:rsidRPr="000D7E10" w:rsidRDefault="00E4245F" w:rsidP="00FE7096">
            <w:pPr>
              <w:jc w:val="center"/>
              <w:rPr>
                <w:rFonts w:asciiTheme="minorBidi" w:hAnsiTheme="minorBidi" w:cstheme="minorBidi"/>
                <w:sz w:val="18"/>
                <w:szCs w:val="18"/>
                <w:lang w:val="fr-FR"/>
              </w:rPr>
            </w:pPr>
            <w:r w:rsidRPr="000D7E10">
              <w:rPr>
                <w:rFonts w:asciiTheme="minorBidi" w:hAnsiTheme="minorBidi" w:cstheme="minorBidi"/>
                <w:sz w:val="18"/>
                <w:szCs w:val="18"/>
                <w:rtl/>
              </w:rPr>
              <w:t>2011</w:t>
            </w:r>
          </w:p>
        </w:tc>
        <w:tc>
          <w:tcPr>
            <w:tcW w:w="1112" w:type="dxa"/>
            <w:tcBorders>
              <w:bottom w:val="single" w:sz="4" w:space="0" w:color="auto"/>
            </w:tcBorders>
            <w:vAlign w:val="center"/>
          </w:tcPr>
          <w:p w:rsidR="00E4245F" w:rsidRPr="000D7E10" w:rsidRDefault="00530DA8" w:rsidP="00FE7096">
            <w:pPr>
              <w:jc w:val="center"/>
              <w:rPr>
                <w:rFonts w:asciiTheme="minorBidi" w:hAnsiTheme="minorBidi" w:cstheme="minorBidi"/>
                <w:sz w:val="18"/>
                <w:szCs w:val="18"/>
                <w:rtl/>
              </w:rPr>
            </w:pPr>
            <w:r>
              <w:rPr>
                <w:rFonts w:asciiTheme="minorBidi" w:hAnsiTheme="minorBidi" w:cstheme="minorBidi"/>
                <w:color w:val="000000"/>
                <w:sz w:val="18"/>
                <w:szCs w:val="18"/>
              </w:rPr>
              <w:t>Third</w:t>
            </w:r>
            <w:r w:rsidR="00E4245F" w:rsidRPr="000D7E10">
              <w:rPr>
                <w:rFonts w:asciiTheme="minorBidi" w:hAnsiTheme="minorBidi" w:cstheme="minorBidi"/>
                <w:color w:val="000000"/>
                <w:sz w:val="18"/>
                <w:szCs w:val="18"/>
              </w:rPr>
              <w:t xml:space="preserve"> quarter</w:t>
            </w:r>
          </w:p>
          <w:p w:rsidR="00E4245F" w:rsidRPr="000D7E10" w:rsidRDefault="00E4245F" w:rsidP="00FE7096">
            <w:pPr>
              <w:jc w:val="center"/>
              <w:rPr>
                <w:rFonts w:asciiTheme="minorBidi" w:hAnsiTheme="minorBidi" w:cstheme="minorBidi"/>
                <w:sz w:val="18"/>
                <w:szCs w:val="18"/>
                <w:lang w:val="fr-FR"/>
              </w:rPr>
            </w:pPr>
            <w:r w:rsidRPr="000D7E10">
              <w:rPr>
                <w:rFonts w:asciiTheme="minorBidi" w:hAnsiTheme="minorBidi" w:cstheme="minorBidi"/>
                <w:sz w:val="18"/>
                <w:szCs w:val="18"/>
                <w:rtl/>
              </w:rPr>
              <w:t>2011</w:t>
            </w:r>
          </w:p>
        </w:tc>
        <w:tc>
          <w:tcPr>
            <w:tcW w:w="1530" w:type="dxa"/>
            <w:vMerge/>
            <w:tcBorders>
              <w:bottom w:val="single" w:sz="4" w:space="0" w:color="auto"/>
            </w:tcBorders>
            <w:vAlign w:val="center"/>
          </w:tcPr>
          <w:p w:rsidR="00E4245F" w:rsidRPr="000D7E10" w:rsidRDefault="00E4245F" w:rsidP="00FE7096">
            <w:pPr>
              <w:bidi w:val="0"/>
              <w:jc w:val="center"/>
              <w:rPr>
                <w:rFonts w:asciiTheme="minorBidi" w:hAnsiTheme="minorBidi" w:cstheme="minorBidi"/>
                <w:color w:val="000000"/>
                <w:sz w:val="24"/>
                <w:szCs w:val="24"/>
              </w:rPr>
            </w:pPr>
          </w:p>
        </w:tc>
        <w:tc>
          <w:tcPr>
            <w:tcW w:w="1530" w:type="dxa"/>
            <w:vMerge/>
            <w:tcBorders>
              <w:bottom w:val="single" w:sz="4" w:space="0" w:color="auto"/>
            </w:tcBorders>
            <w:vAlign w:val="center"/>
          </w:tcPr>
          <w:p w:rsidR="00E4245F" w:rsidRPr="000D7E10" w:rsidRDefault="00E4245F" w:rsidP="00FE7096">
            <w:pPr>
              <w:bidi w:val="0"/>
              <w:jc w:val="center"/>
              <w:rPr>
                <w:rFonts w:asciiTheme="minorBidi" w:hAnsiTheme="minorBidi" w:cstheme="minorBidi"/>
                <w:color w:val="000000"/>
                <w:sz w:val="24"/>
                <w:szCs w:val="24"/>
              </w:rPr>
            </w:pPr>
          </w:p>
        </w:tc>
      </w:tr>
      <w:tr w:rsidR="00A84E9C" w:rsidRPr="000D7E10" w:rsidTr="00A84E9C">
        <w:trPr>
          <w:trHeight w:val="340"/>
          <w:jc w:val="center"/>
        </w:trPr>
        <w:tc>
          <w:tcPr>
            <w:tcW w:w="2649" w:type="dxa"/>
            <w:tcBorders>
              <w:top w:val="single" w:sz="4" w:space="0" w:color="auto"/>
              <w:left w:val="single" w:sz="4" w:space="0" w:color="auto"/>
              <w:bottom w:val="nil"/>
              <w:right w:val="single" w:sz="4" w:space="0" w:color="auto"/>
            </w:tcBorders>
            <w:vAlign w:val="center"/>
          </w:tcPr>
          <w:p w:rsidR="00A84E9C" w:rsidRPr="000D7E10" w:rsidRDefault="00A84E9C" w:rsidP="005B7BA2">
            <w:pPr>
              <w:bidi w:val="0"/>
              <w:rPr>
                <w:rFonts w:asciiTheme="minorBidi" w:hAnsiTheme="minorBidi" w:cstheme="minorBidi"/>
                <w:color w:val="000000"/>
                <w:sz w:val="24"/>
                <w:szCs w:val="24"/>
              </w:rPr>
            </w:pPr>
            <w:r w:rsidRPr="000D7E10">
              <w:rPr>
                <w:rFonts w:asciiTheme="minorBidi" w:hAnsiTheme="minorBidi" w:cstheme="minorBidi"/>
                <w:b/>
                <w:bCs/>
                <w:sz w:val="18"/>
                <w:szCs w:val="18"/>
              </w:rPr>
              <w:t>Tota</w:t>
            </w:r>
            <w:smartTag w:uri="urn:schemas-microsoft-com:office:smarttags" w:element="PersonName">
              <w:r w:rsidRPr="000D7E10">
                <w:rPr>
                  <w:rFonts w:asciiTheme="minorBidi" w:hAnsiTheme="minorBidi" w:cstheme="minorBidi"/>
                  <w:b/>
                  <w:bCs/>
                  <w:sz w:val="18"/>
                  <w:szCs w:val="18"/>
                </w:rPr>
                <w:t>l</w:t>
              </w:r>
            </w:smartTag>
            <w:r w:rsidRPr="000D7E10">
              <w:rPr>
                <w:rFonts w:asciiTheme="minorBidi" w:hAnsiTheme="minorBidi" w:cstheme="minorBidi"/>
                <w:b/>
                <w:bCs/>
                <w:sz w:val="18"/>
                <w:szCs w:val="18"/>
              </w:rPr>
              <w:t xml:space="preserve"> area</w:t>
            </w:r>
          </w:p>
        </w:tc>
        <w:tc>
          <w:tcPr>
            <w:tcW w:w="1126" w:type="dxa"/>
            <w:tcBorders>
              <w:top w:val="single" w:sz="4" w:space="0" w:color="auto"/>
              <w:left w:val="single" w:sz="4" w:space="0" w:color="auto"/>
              <w:bottom w:val="nil"/>
              <w:right w:val="nil"/>
            </w:tcBorders>
            <w:vAlign w:val="center"/>
          </w:tcPr>
          <w:p w:rsidR="00A84E9C" w:rsidRPr="00BC0416" w:rsidRDefault="00A84E9C" w:rsidP="00A46723">
            <w:pPr>
              <w:bidi w:val="0"/>
              <w:jc w:val="right"/>
              <w:rPr>
                <w:rFonts w:asciiTheme="minorBidi" w:eastAsia="Arial Unicode MS" w:hAnsiTheme="minorBidi" w:cstheme="minorBidi"/>
                <w:b/>
                <w:bCs/>
                <w:sz w:val="18"/>
                <w:szCs w:val="18"/>
              </w:rPr>
            </w:pPr>
            <w:r w:rsidRPr="00BC0416">
              <w:rPr>
                <w:rFonts w:asciiTheme="minorBidi" w:eastAsia="Arial Unicode MS" w:hAnsiTheme="minorBidi" w:cstheme="minorBidi" w:hint="cs"/>
                <w:b/>
                <w:bCs/>
                <w:sz w:val="18"/>
                <w:szCs w:val="18"/>
                <w:rtl/>
              </w:rPr>
              <w:t>665.9</w:t>
            </w:r>
          </w:p>
        </w:tc>
        <w:tc>
          <w:tcPr>
            <w:tcW w:w="1125" w:type="dxa"/>
            <w:tcBorders>
              <w:top w:val="single" w:sz="4" w:space="0" w:color="auto"/>
              <w:left w:val="nil"/>
              <w:bottom w:val="nil"/>
              <w:right w:val="nil"/>
            </w:tcBorders>
            <w:vAlign w:val="center"/>
          </w:tcPr>
          <w:p w:rsidR="00A84E9C" w:rsidRPr="00BC0416" w:rsidRDefault="00A84E9C" w:rsidP="00A46723">
            <w:pPr>
              <w:rPr>
                <w:rFonts w:asciiTheme="minorBidi" w:eastAsia="Arial Unicode MS" w:hAnsiTheme="minorBidi" w:cstheme="minorBidi"/>
                <w:b/>
                <w:bCs/>
                <w:sz w:val="18"/>
                <w:szCs w:val="18"/>
              </w:rPr>
            </w:pPr>
            <w:r w:rsidRPr="00BC0416">
              <w:rPr>
                <w:rFonts w:asciiTheme="minorBidi" w:eastAsia="Arial Unicode MS" w:hAnsiTheme="minorBidi" w:cstheme="minorBidi"/>
                <w:b/>
                <w:bCs/>
                <w:sz w:val="18"/>
                <w:szCs w:val="18"/>
              </w:rPr>
              <w:t>867.3</w:t>
            </w:r>
          </w:p>
        </w:tc>
        <w:tc>
          <w:tcPr>
            <w:tcW w:w="1112" w:type="dxa"/>
            <w:tcBorders>
              <w:top w:val="single" w:sz="4" w:space="0" w:color="auto"/>
              <w:left w:val="nil"/>
              <w:bottom w:val="nil"/>
              <w:right w:val="nil"/>
            </w:tcBorders>
            <w:vAlign w:val="center"/>
          </w:tcPr>
          <w:p w:rsidR="00A84E9C" w:rsidRPr="00BC0416" w:rsidRDefault="00A84E9C" w:rsidP="00A46723">
            <w:pPr>
              <w:rPr>
                <w:rFonts w:asciiTheme="minorBidi" w:eastAsia="Arial Unicode MS" w:hAnsiTheme="minorBidi" w:cstheme="minorBidi"/>
                <w:b/>
                <w:bCs/>
                <w:sz w:val="18"/>
                <w:szCs w:val="18"/>
              </w:rPr>
            </w:pPr>
            <w:r w:rsidRPr="00BC0416">
              <w:rPr>
                <w:rFonts w:asciiTheme="minorBidi" w:eastAsia="Arial Unicode MS" w:hAnsiTheme="minorBidi" w:cstheme="minorBidi"/>
                <w:b/>
                <w:bCs/>
                <w:sz w:val="18"/>
                <w:szCs w:val="18"/>
                <w:rtl/>
              </w:rPr>
              <w:t>774.4</w:t>
            </w:r>
          </w:p>
        </w:tc>
        <w:tc>
          <w:tcPr>
            <w:tcW w:w="1530" w:type="dxa"/>
            <w:tcBorders>
              <w:top w:val="single" w:sz="4" w:space="0" w:color="auto"/>
              <w:left w:val="nil"/>
              <w:bottom w:val="nil"/>
              <w:right w:val="nil"/>
            </w:tcBorders>
            <w:vAlign w:val="center"/>
          </w:tcPr>
          <w:p w:rsidR="00A84E9C" w:rsidRPr="00BC0416" w:rsidRDefault="00A84E9C" w:rsidP="00A84E9C">
            <w:pPr>
              <w:bidi w:val="0"/>
              <w:jc w:val="right"/>
              <w:rPr>
                <w:rFonts w:asciiTheme="minorBidi" w:hAnsiTheme="minorBidi" w:cstheme="minorBidi"/>
                <w:b/>
                <w:bCs/>
                <w:sz w:val="18"/>
                <w:szCs w:val="18"/>
              </w:rPr>
            </w:pPr>
            <w:r w:rsidRPr="00BC0416">
              <w:rPr>
                <w:rFonts w:asciiTheme="minorBidi" w:hAnsiTheme="minorBidi" w:cstheme="minorBidi"/>
                <w:b/>
                <w:bCs/>
                <w:sz w:val="18"/>
                <w:szCs w:val="18"/>
              </w:rPr>
              <w:t>-10.7</w:t>
            </w:r>
          </w:p>
        </w:tc>
        <w:tc>
          <w:tcPr>
            <w:tcW w:w="1530" w:type="dxa"/>
            <w:tcBorders>
              <w:top w:val="single" w:sz="4" w:space="0" w:color="auto"/>
              <w:left w:val="nil"/>
              <w:bottom w:val="nil"/>
              <w:right w:val="single" w:sz="4" w:space="0" w:color="auto"/>
            </w:tcBorders>
            <w:vAlign w:val="center"/>
          </w:tcPr>
          <w:p w:rsidR="00A84E9C" w:rsidRPr="00BC0416" w:rsidRDefault="00A84E9C" w:rsidP="00A84E9C">
            <w:pPr>
              <w:bidi w:val="0"/>
              <w:jc w:val="right"/>
              <w:rPr>
                <w:rFonts w:asciiTheme="minorBidi" w:hAnsiTheme="minorBidi" w:cstheme="minorBidi"/>
                <w:b/>
                <w:bCs/>
                <w:sz w:val="18"/>
                <w:szCs w:val="18"/>
              </w:rPr>
            </w:pPr>
            <w:r w:rsidRPr="00BC0416">
              <w:rPr>
                <w:rFonts w:asciiTheme="minorBidi" w:hAnsiTheme="minorBidi" w:cstheme="minorBidi"/>
                <w:b/>
                <w:bCs/>
                <w:sz w:val="18"/>
                <w:szCs w:val="18"/>
              </w:rPr>
              <w:t>16.3</w:t>
            </w:r>
          </w:p>
        </w:tc>
      </w:tr>
      <w:tr w:rsidR="00A84E9C" w:rsidRPr="000D7E10" w:rsidTr="00A84E9C">
        <w:trPr>
          <w:trHeight w:val="340"/>
          <w:jc w:val="center"/>
        </w:trPr>
        <w:tc>
          <w:tcPr>
            <w:tcW w:w="2649" w:type="dxa"/>
            <w:tcBorders>
              <w:top w:val="nil"/>
              <w:left w:val="single" w:sz="4" w:space="0" w:color="auto"/>
              <w:bottom w:val="nil"/>
              <w:right w:val="single" w:sz="4" w:space="0" w:color="auto"/>
            </w:tcBorders>
            <w:vAlign w:val="center"/>
          </w:tcPr>
          <w:p w:rsidR="00A84E9C" w:rsidRPr="000D7E10" w:rsidRDefault="00A84E9C" w:rsidP="00771168">
            <w:pPr>
              <w:bidi w:val="0"/>
              <w:rPr>
                <w:rFonts w:asciiTheme="minorBidi" w:hAnsiTheme="minorBidi" w:cstheme="minorBidi"/>
                <w:color w:val="000000"/>
                <w:sz w:val="24"/>
                <w:szCs w:val="24"/>
              </w:rPr>
            </w:pPr>
            <w:r w:rsidRPr="000D7E10">
              <w:rPr>
                <w:rFonts w:asciiTheme="minorBidi" w:hAnsiTheme="minorBidi" w:cstheme="minorBidi"/>
                <w:sz w:val="18"/>
                <w:szCs w:val="18"/>
              </w:rPr>
              <w:t>New areas</w:t>
            </w:r>
          </w:p>
        </w:tc>
        <w:tc>
          <w:tcPr>
            <w:tcW w:w="1126" w:type="dxa"/>
            <w:tcBorders>
              <w:top w:val="nil"/>
              <w:left w:val="single" w:sz="4" w:space="0" w:color="auto"/>
              <w:bottom w:val="nil"/>
              <w:right w:val="nil"/>
            </w:tcBorders>
            <w:vAlign w:val="center"/>
          </w:tcPr>
          <w:p w:rsidR="00A84E9C" w:rsidRPr="00BC0416" w:rsidRDefault="00A84E9C" w:rsidP="00A46723">
            <w:pPr>
              <w:bidi w:val="0"/>
              <w:jc w:val="right"/>
              <w:rPr>
                <w:rFonts w:asciiTheme="minorBidi" w:eastAsia="Arial Unicode MS" w:hAnsiTheme="minorBidi" w:cstheme="minorBidi"/>
                <w:sz w:val="18"/>
                <w:szCs w:val="18"/>
              </w:rPr>
            </w:pPr>
            <w:r w:rsidRPr="00BC0416">
              <w:rPr>
                <w:rFonts w:asciiTheme="minorBidi" w:eastAsia="Arial Unicode MS" w:hAnsiTheme="minorBidi" w:cstheme="minorBidi"/>
                <w:sz w:val="18"/>
                <w:szCs w:val="18"/>
              </w:rPr>
              <w:t>543.4</w:t>
            </w:r>
          </w:p>
        </w:tc>
        <w:tc>
          <w:tcPr>
            <w:tcW w:w="1125" w:type="dxa"/>
            <w:tcBorders>
              <w:top w:val="nil"/>
              <w:left w:val="nil"/>
              <w:bottom w:val="nil"/>
              <w:right w:val="nil"/>
            </w:tcBorders>
            <w:vAlign w:val="center"/>
          </w:tcPr>
          <w:p w:rsidR="00A84E9C" w:rsidRPr="00BC0416" w:rsidRDefault="00A84E9C" w:rsidP="00A46723">
            <w:pPr>
              <w:rPr>
                <w:rFonts w:asciiTheme="minorBidi" w:eastAsia="Arial Unicode MS" w:hAnsiTheme="minorBidi" w:cstheme="minorBidi"/>
                <w:sz w:val="18"/>
                <w:szCs w:val="18"/>
                <w:rtl/>
              </w:rPr>
            </w:pPr>
            <w:r w:rsidRPr="00BC0416">
              <w:rPr>
                <w:rFonts w:asciiTheme="minorBidi" w:eastAsia="Arial Unicode MS" w:hAnsiTheme="minorBidi" w:cstheme="minorBidi"/>
                <w:sz w:val="18"/>
                <w:szCs w:val="18"/>
                <w:rtl/>
              </w:rPr>
              <w:t>716.4</w:t>
            </w:r>
          </w:p>
        </w:tc>
        <w:tc>
          <w:tcPr>
            <w:tcW w:w="1112" w:type="dxa"/>
            <w:tcBorders>
              <w:top w:val="nil"/>
              <w:left w:val="nil"/>
              <w:bottom w:val="nil"/>
              <w:right w:val="nil"/>
            </w:tcBorders>
            <w:vAlign w:val="center"/>
          </w:tcPr>
          <w:p w:rsidR="00A84E9C" w:rsidRPr="00BC0416" w:rsidRDefault="00A84E9C" w:rsidP="00A46723">
            <w:pPr>
              <w:rPr>
                <w:rFonts w:asciiTheme="minorBidi" w:eastAsia="Arial Unicode MS" w:hAnsiTheme="minorBidi" w:cstheme="minorBidi"/>
                <w:sz w:val="18"/>
                <w:szCs w:val="18"/>
                <w:rtl/>
              </w:rPr>
            </w:pPr>
            <w:r w:rsidRPr="00BC0416">
              <w:rPr>
                <w:rFonts w:asciiTheme="minorBidi" w:eastAsia="Arial Unicode MS" w:hAnsiTheme="minorBidi" w:cstheme="minorBidi"/>
                <w:sz w:val="18"/>
                <w:szCs w:val="18"/>
                <w:rtl/>
              </w:rPr>
              <w:t>642.8</w:t>
            </w:r>
          </w:p>
        </w:tc>
        <w:tc>
          <w:tcPr>
            <w:tcW w:w="1530" w:type="dxa"/>
            <w:tcBorders>
              <w:top w:val="nil"/>
              <w:left w:val="nil"/>
              <w:bottom w:val="nil"/>
              <w:right w:val="nil"/>
            </w:tcBorders>
            <w:vAlign w:val="center"/>
          </w:tcPr>
          <w:p w:rsidR="00A84E9C" w:rsidRPr="00BC0416" w:rsidRDefault="00A84E9C" w:rsidP="00A84E9C">
            <w:pPr>
              <w:bidi w:val="0"/>
              <w:jc w:val="right"/>
              <w:rPr>
                <w:rFonts w:asciiTheme="minorBidi" w:hAnsiTheme="minorBidi" w:cstheme="minorBidi"/>
                <w:sz w:val="18"/>
                <w:szCs w:val="18"/>
              </w:rPr>
            </w:pPr>
            <w:r w:rsidRPr="00BC0416">
              <w:rPr>
                <w:rFonts w:asciiTheme="minorBidi" w:hAnsiTheme="minorBidi" w:cstheme="minorBidi"/>
                <w:sz w:val="18"/>
                <w:szCs w:val="18"/>
              </w:rPr>
              <w:t>-10.3</w:t>
            </w:r>
          </w:p>
        </w:tc>
        <w:tc>
          <w:tcPr>
            <w:tcW w:w="1530" w:type="dxa"/>
            <w:tcBorders>
              <w:top w:val="nil"/>
              <w:left w:val="nil"/>
              <w:bottom w:val="nil"/>
              <w:right w:val="single" w:sz="4" w:space="0" w:color="auto"/>
            </w:tcBorders>
            <w:vAlign w:val="center"/>
          </w:tcPr>
          <w:p w:rsidR="00A84E9C" w:rsidRPr="00BC0416" w:rsidRDefault="00A84E9C" w:rsidP="00A84E9C">
            <w:pPr>
              <w:bidi w:val="0"/>
              <w:jc w:val="right"/>
              <w:rPr>
                <w:rFonts w:asciiTheme="minorBidi" w:hAnsiTheme="minorBidi" w:cstheme="minorBidi"/>
                <w:sz w:val="18"/>
                <w:szCs w:val="18"/>
              </w:rPr>
            </w:pPr>
            <w:r w:rsidRPr="00BC0416">
              <w:rPr>
                <w:rFonts w:asciiTheme="minorBidi" w:hAnsiTheme="minorBidi" w:cstheme="minorBidi"/>
                <w:sz w:val="18"/>
                <w:szCs w:val="18"/>
              </w:rPr>
              <w:t>18.3</w:t>
            </w:r>
          </w:p>
        </w:tc>
      </w:tr>
      <w:tr w:rsidR="00A84E9C" w:rsidRPr="000D7E10" w:rsidTr="00A84E9C">
        <w:trPr>
          <w:trHeight w:val="340"/>
          <w:jc w:val="center"/>
        </w:trPr>
        <w:tc>
          <w:tcPr>
            <w:tcW w:w="2649" w:type="dxa"/>
            <w:tcBorders>
              <w:top w:val="nil"/>
              <w:left w:val="single" w:sz="4" w:space="0" w:color="auto"/>
              <w:bottom w:val="single" w:sz="4" w:space="0" w:color="auto"/>
              <w:right w:val="single" w:sz="4" w:space="0" w:color="auto"/>
            </w:tcBorders>
            <w:vAlign w:val="center"/>
          </w:tcPr>
          <w:p w:rsidR="00A84E9C" w:rsidRPr="000D7E10" w:rsidRDefault="00A84E9C" w:rsidP="00771168">
            <w:pPr>
              <w:bidi w:val="0"/>
              <w:rPr>
                <w:rFonts w:asciiTheme="minorBidi" w:hAnsiTheme="minorBidi" w:cstheme="minorBidi"/>
                <w:color w:val="000000"/>
                <w:sz w:val="24"/>
                <w:szCs w:val="24"/>
              </w:rPr>
            </w:pPr>
            <w:r w:rsidRPr="000D7E10">
              <w:rPr>
                <w:rFonts w:asciiTheme="minorBidi" w:hAnsiTheme="minorBidi" w:cstheme="minorBidi"/>
                <w:color w:val="000000"/>
                <w:sz w:val="18"/>
                <w:szCs w:val="18"/>
              </w:rPr>
              <w:t>Existing areas</w:t>
            </w:r>
          </w:p>
        </w:tc>
        <w:tc>
          <w:tcPr>
            <w:tcW w:w="1126" w:type="dxa"/>
            <w:tcBorders>
              <w:top w:val="nil"/>
              <w:left w:val="single" w:sz="4" w:space="0" w:color="auto"/>
              <w:bottom w:val="single" w:sz="4" w:space="0" w:color="auto"/>
              <w:right w:val="nil"/>
            </w:tcBorders>
            <w:vAlign w:val="center"/>
          </w:tcPr>
          <w:p w:rsidR="00A84E9C" w:rsidRPr="00BC0416" w:rsidRDefault="00A84E9C" w:rsidP="00A46723">
            <w:pPr>
              <w:bidi w:val="0"/>
              <w:jc w:val="right"/>
              <w:rPr>
                <w:rFonts w:asciiTheme="minorBidi" w:eastAsia="Arial Unicode MS" w:hAnsiTheme="minorBidi" w:cstheme="minorBidi"/>
                <w:sz w:val="18"/>
                <w:szCs w:val="18"/>
              </w:rPr>
            </w:pPr>
            <w:r w:rsidRPr="00BC0416">
              <w:rPr>
                <w:rFonts w:asciiTheme="minorBidi" w:eastAsia="Arial Unicode MS" w:hAnsiTheme="minorBidi" w:cstheme="minorBidi"/>
                <w:sz w:val="18"/>
                <w:szCs w:val="18"/>
              </w:rPr>
              <w:t>122.5</w:t>
            </w:r>
          </w:p>
        </w:tc>
        <w:tc>
          <w:tcPr>
            <w:tcW w:w="1125" w:type="dxa"/>
            <w:tcBorders>
              <w:top w:val="nil"/>
              <w:left w:val="nil"/>
              <w:bottom w:val="single" w:sz="4" w:space="0" w:color="auto"/>
              <w:right w:val="nil"/>
            </w:tcBorders>
            <w:vAlign w:val="center"/>
          </w:tcPr>
          <w:p w:rsidR="00A84E9C" w:rsidRPr="00BC0416" w:rsidRDefault="00A84E9C" w:rsidP="00A46723">
            <w:pPr>
              <w:rPr>
                <w:rFonts w:asciiTheme="minorBidi" w:eastAsia="Arial Unicode MS" w:hAnsiTheme="minorBidi" w:cstheme="minorBidi"/>
                <w:sz w:val="18"/>
                <w:szCs w:val="18"/>
              </w:rPr>
            </w:pPr>
            <w:r w:rsidRPr="00BC0416">
              <w:rPr>
                <w:rFonts w:asciiTheme="minorBidi" w:eastAsia="Arial Unicode MS" w:hAnsiTheme="minorBidi" w:cstheme="minorBidi"/>
                <w:sz w:val="18"/>
                <w:szCs w:val="18"/>
              </w:rPr>
              <w:t>150.9</w:t>
            </w:r>
          </w:p>
        </w:tc>
        <w:tc>
          <w:tcPr>
            <w:tcW w:w="1112" w:type="dxa"/>
            <w:tcBorders>
              <w:top w:val="nil"/>
              <w:left w:val="nil"/>
              <w:bottom w:val="single" w:sz="4" w:space="0" w:color="auto"/>
              <w:right w:val="nil"/>
            </w:tcBorders>
            <w:vAlign w:val="center"/>
          </w:tcPr>
          <w:p w:rsidR="00A84E9C" w:rsidRPr="00BC0416" w:rsidRDefault="00A84E9C" w:rsidP="00A46723">
            <w:pPr>
              <w:rPr>
                <w:rFonts w:asciiTheme="minorBidi" w:eastAsia="Arial Unicode MS" w:hAnsiTheme="minorBidi" w:cstheme="minorBidi"/>
                <w:sz w:val="18"/>
                <w:szCs w:val="18"/>
              </w:rPr>
            </w:pPr>
            <w:r w:rsidRPr="00BC0416">
              <w:rPr>
                <w:rFonts w:asciiTheme="minorBidi" w:eastAsia="Arial Unicode MS" w:hAnsiTheme="minorBidi" w:cstheme="minorBidi"/>
                <w:sz w:val="18"/>
                <w:szCs w:val="18"/>
                <w:rtl/>
              </w:rPr>
              <w:t>131.6</w:t>
            </w:r>
          </w:p>
        </w:tc>
        <w:tc>
          <w:tcPr>
            <w:tcW w:w="1530" w:type="dxa"/>
            <w:tcBorders>
              <w:top w:val="nil"/>
              <w:left w:val="nil"/>
              <w:bottom w:val="single" w:sz="4" w:space="0" w:color="auto"/>
              <w:right w:val="nil"/>
            </w:tcBorders>
            <w:vAlign w:val="center"/>
          </w:tcPr>
          <w:p w:rsidR="00A84E9C" w:rsidRPr="00BC0416" w:rsidRDefault="00A84E9C" w:rsidP="00A84E9C">
            <w:pPr>
              <w:bidi w:val="0"/>
              <w:jc w:val="right"/>
              <w:rPr>
                <w:rFonts w:asciiTheme="minorBidi" w:hAnsiTheme="minorBidi" w:cstheme="minorBidi"/>
                <w:sz w:val="18"/>
                <w:szCs w:val="18"/>
              </w:rPr>
            </w:pPr>
            <w:r w:rsidRPr="00BC0416">
              <w:rPr>
                <w:rFonts w:asciiTheme="minorBidi" w:hAnsiTheme="minorBidi" w:cstheme="minorBidi"/>
                <w:sz w:val="18"/>
                <w:szCs w:val="18"/>
              </w:rPr>
              <w:t>-12.8</w:t>
            </w:r>
          </w:p>
        </w:tc>
        <w:tc>
          <w:tcPr>
            <w:tcW w:w="1530" w:type="dxa"/>
            <w:tcBorders>
              <w:top w:val="nil"/>
              <w:left w:val="nil"/>
              <w:bottom w:val="single" w:sz="4" w:space="0" w:color="auto"/>
              <w:right w:val="single" w:sz="4" w:space="0" w:color="auto"/>
            </w:tcBorders>
            <w:vAlign w:val="center"/>
          </w:tcPr>
          <w:p w:rsidR="00A84E9C" w:rsidRPr="00BC0416" w:rsidRDefault="00A84E9C" w:rsidP="00A84E9C">
            <w:pPr>
              <w:bidi w:val="0"/>
              <w:jc w:val="right"/>
              <w:rPr>
                <w:rFonts w:asciiTheme="minorBidi" w:hAnsiTheme="minorBidi" w:cstheme="minorBidi"/>
                <w:sz w:val="18"/>
                <w:szCs w:val="18"/>
              </w:rPr>
            </w:pPr>
            <w:r w:rsidRPr="00BC0416">
              <w:rPr>
                <w:rFonts w:asciiTheme="minorBidi" w:hAnsiTheme="minorBidi" w:cstheme="minorBidi"/>
                <w:sz w:val="18"/>
                <w:szCs w:val="18"/>
              </w:rPr>
              <w:t>7.4</w:t>
            </w:r>
          </w:p>
        </w:tc>
      </w:tr>
    </w:tbl>
    <w:p w:rsidR="00FE7096" w:rsidRDefault="00FE7096" w:rsidP="00FE7096">
      <w:pPr>
        <w:bidi w:val="0"/>
        <w:jc w:val="both"/>
        <w:rPr>
          <w:color w:val="000000"/>
          <w:sz w:val="24"/>
          <w:szCs w:val="24"/>
        </w:rPr>
      </w:pPr>
    </w:p>
    <w:p w:rsidR="00FE7096" w:rsidRDefault="00FE7096" w:rsidP="00FE7096">
      <w:pPr>
        <w:bidi w:val="0"/>
        <w:rPr>
          <w:color w:val="000000"/>
          <w:sz w:val="24"/>
          <w:szCs w:val="24"/>
        </w:rPr>
      </w:pPr>
      <w:r>
        <w:rPr>
          <w:color w:val="000000"/>
          <w:sz w:val="24"/>
          <w:szCs w:val="24"/>
        </w:rPr>
        <w:br w:type="page"/>
      </w:r>
    </w:p>
    <w:p w:rsidR="00131593" w:rsidRDefault="00C87EA1" w:rsidP="00530DA8">
      <w:pPr>
        <w:bidi w:val="0"/>
        <w:jc w:val="both"/>
      </w:pPr>
      <w:r>
        <w:rPr>
          <w:b/>
          <w:bCs/>
          <w:color w:val="000000"/>
          <w:sz w:val="24"/>
          <w:szCs w:val="24"/>
        </w:rPr>
        <w:lastRenderedPageBreak/>
        <w:t>1.4 Licensed boundary wa</w:t>
      </w:r>
      <w:smartTag w:uri="urn:schemas-microsoft-com:office:smarttags" w:element="PersonName">
        <w:r>
          <w:rPr>
            <w:b/>
            <w:bCs/>
            <w:color w:val="000000"/>
            <w:sz w:val="24"/>
            <w:szCs w:val="24"/>
          </w:rPr>
          <w:t>l</w:t>
        </w:r>
      </w:smartTag>
      <w:smartTag w:uri="urn:schemas-microsoft-com:office:smarttags" w:element="PersonName">
        <w:r>
          <w:rPr>
            <w:b/>
            <w:bCs/>
            <w:color w:val="000000"/>
            <w:sz w:val="24"/>
            <w:szCs w:val="24"/>
          </w:rPr>
          <w:t>l</w:t>
        </w:r>
      </w:smartTag>
      <w:r>
        <w:rPr>
          <w:b/>
          <w:bCs/>
          <w:color w:val="000000"/>
          <w:sz w:val="24"/>
          <w:szCs w:val="24"/>
        </w:rPr>
        <w:t>s:</w:t>
      </w:r>
      <w:r>
        <w:rPr>
          <w:color w:val="000000"/>
          <w:sz w:val="24"/>
          <w:szCs w:val="24"/>
        </w:rPr>
        <w:t xml:space="preserve"> </w:t>
      </w:r>
      <w:r w:rsidR="00EC622D">
        <w:rPr>
          <w:color w:val="000000"/>
          <w:sz w:val="24"/>
          <w:szCs w:val="24"/>
        </w:rPr>
        <w:t xml:space="preserve">The following table compares licenses issued for boundary walls in the Palestinian Territory for the </w:t>
      </w:r>
      <w:r w:rsidR="00530DA8">
        <w:rPr>
          <w:rFonts w:cs="Times New Roman"/>
          <w:color w:val="000000"/>
          <w:sz w:val="24"/>
          <w:szCs w:val="24"/>
        </w:rPr>
        <w:t>third</w:t>
      </w:r>
      <w:r w:rsidR="00EC622D">
        <w:rPr>
          <w:rFonts w:cs="Times New Roman"/>
          <w:color w:val="000000"/>
          <w:sz w:val="24"/>
          <w:szCs w:val="24"/>
        </w:rPr>
        <w:t xml:space="preserve"> quarter</w:t>
      </w:r>
      <w:r w:rsidR="00EC622D">
        <w:rPr>
          <w:rFonts w:cs="Times New Roman"/>
          <w:sz w:val="24"/>
          <w:szCs w:val="24"/>
        </w:rPr>
        <w:t xml:space="preserve"> of 2011 </w:t>
      </w:r>
      <w:r w:rsidR="00EC622D">
        <w:rPr>
          <w:sz w:val="24"/>
          <w:szCs w:val="24"/>
        </w:rPr>
        <w:t>with the previous and corresponding quarters</w:t>
      </w:r>
      <w:r w:rsidR="00EC622D">
        <w:t>:</w:t>
      </w:r>
    </w:p>
    <w:p w:rsidR="00897DCD" w:rsidRPr="00FE7096" w:rsidRDefault="00897DCD" w:rsidP="00FE7096">
      <w:pPr>
        <w:bidi w:val="0"/>
        <w:jc w:val="both"/>
        <w:rPr>
          <w:sz w:val="12"/>
          <w:szCs w:val="12"/>
        </w:rPr>
      </w:pPr>
    </w:p>
    <w:tbl>
      <w:tblPr>
        <w:tblStyle w:val="TableGrid"/>
        <w:tblW w:w="0" w:type="auto"/>
        <w:tblInd w:w="108" w:type="dxa"/>
        <w:tblLook w:val="04A0"/>
      </w:tblPr>
      <w:tblGrid>
        <w:gridCol w:w="3358"/>
        <w:gridCol w:w="1037"/>
        <w:gridCol w:w="992"/>
        <w:gridCol w:w="992"/>
        <w:gridCol w:w="1418"/>
        <w:gridCol w:w="1381"/>
      </w:tblGrid>
      <w:tr w:rsidR="00EC622D" w:rsidRPr="00E4245F" w:rsidTr="00FE7096">
        <w:trPr>
          <w:trHeight w:val="340"/>
        </w:trPr>
        <w:tc>
          <w:tcPr>
            <w:tcW w:w="3358" w:type="dxa"/>
            <w:vMerge w:val="restart"/>
            <w:vAlign w:val="center"/>
          </w:tcPr>
          <w:p w:rsidR="00EC622D" w:rsidRPr="00E4245F" w:rsidRDefault="00EC622D" w:rsidP="00FE7096">
            <w:pPr>
              <w:bidi w:val="0"/>
              <w:jc w:val="center"/>
              <w:rPr>
                <w:rFonts w:asciiTheme="minorBidi" w:hAnsiTheme="minorBidi" w:cstheme="minorBidi"/>
                <w:b/>
                <w:bCs/>
                <w:color w:val="000000"/>
                <w:sz w:val="24"/>
                <w:szCs w:val="24"/>
              </w:rPr>
            </w:pPr>
            <w:r w:rsidRPr="00E4245F">
              <w:rPr>
                <w:rFonts w:asciiTheme="minorBidi" w:hAnsiTheme="minorBidi" w:cstheme="minorBidi"/>
                <w:b/>
                <w:bCs/>
                <w:sz w:val="18"/>
                <w:szCs w:val="18"/>
              </w:rPr>
              <w:t>Indicator</w:t>
            </w:r>
          </w:p>
        </w:tc>
        <w:tc>
          <w:tcPr>
            <w:tcW w:w="3021" w:type="dxa"/>
            <w:gridSpan w:val="3"/>
            <w:vAlign w:val="center"/>
          </w:tcPr>
          <w:p w:rsidR="00EC622D" w:rsidRPr="00E4245F" w:rsidRDefault="00EC622D" w:rsidP="00FE7096">
            <w:pPr>
              <w:bidi w:val="0"/>
              <w:jc w:val="center"/>
              <w:rPr>
                <w:rFonts w:asciiTheme="minorBidi" w:hAnsiTheme="minorBidi" w:cstheme="minorBidi"/>
                <w:b/>
                <w:bCs/>
                <w:color w:val="000000"/>
                <w:sz w:val="24"/>
                <w:szCs w:val="24"/>
              </w:rPr>
            </w:pPr>
            <w:proofErr w:type="spellStart"/>
            <w:r>
              <w:rPr>
                <w:rFonts w:ascii="Arial" w:hAnsi="Arial" w:cs="Arial"/>
                <w:b/>
                <w:bCs/>
                <w:color w:val="000000"/>
                <w:sz w:val="18"/>
                <w:szCs w:val="18"/>
                <w:lang w:val="fr-FR"/>
              </w:rPr>
              <w:t>Licensed</w:t>
            </w:r>
            <w:proofErr w:type="spellEnd"/>
            <w:r>
              <w:rPr>
                <w:rFonts w:ascii="Arial" w:hAnsi="Arial" w:cs="Arial"/>
                <w:b/>
                <w:bCs/>
                <w:color w:val="000000"/>
                <w:sz w:val="18"/>
                <w:szCs w:val="18"/>
                <w:lang w:val="fr-FR"/>
              </w:rPr>
              <w:t xml:space="preserve">  </w:t>
            </w:r>
            <w:proofErr w:type="spellStart"/>
            <w:r>
              <w:rPr>
                <w:rFonts w:ascii="Arial" w:hAnsi="Arial" w:cs="Arial"/>
                <w:b/>
                <w:bCs/>
                <w:color w:val="000000"/>
                <w:sz w:val="18"/>
                <w:szCs w:val="18"/>
                <w:lang w:val="fr-FR"/>
              </w:rPr>
              <w:t>boundary</w:t>
            </w:r>
            <w:proofErr w:type="spellEnd"/>
            <w:r>
              <w:rPr>
                <w:rFonts w:ascii="Arial" w:hAnsi="Arial" w:cs="Arial"/>
                <w:b/>
                <w:bCs/>
                <w:color w:val="000000"/>
                <w:sz w:val="18"/>
                <w:szCs w:val="18"/>
                <w:lang w:val="fr-FR"/>
              </w:rPr>
              <w:t xml:space="preserve">  </w:t>
            </w:r>
            <w:proofErr w:type="spellStart"/>
            <w:r>
              <w:rPr>
                <w:rFonts w:ascii="Arial" w:hAnsi="Arial" w:cs="Arial"/>
                <w:b/>
                <w:bCs/>
                <w:color w:val="000000"/>
                <w:sz w:val="18"/>
                <w:szCs w:val="18"/>
                <w:lang w:val="fr-FR"/>
              </w:rPr>
              <w:t>wa</w:t>
            </w:r>
            <w:smartTag w:uri="urn:schemas-microsoft-com:office:smarttags" w:element="PersonName">
              <w:r>
                <w:rPr>
                  <w:rFonts w:ascii="Arial" w:hAnsi="Arial" w:cs="Arial"/>
                  <w:b/>
                  <w:bCs/>
                  <w:color w:val="000000"/>
                  <w:sz w:val="18"/>
                  <w:szCs w:val="18"/>
                  <w:lang w:val="fr-FR"/>
                </w:rPr>
                <w:t>l</w:t>
              </w:r>
            </w:smartTag>
            <w:smartTag w:uri="urn:schemas-microsoft-com:office:smarttags" w:element="PersonName">
              <w:r>
                <w:rPr>
                  <w:rFonts w:ascii="Arial" w:hAnsi="Arial" w:cs="Arial"/>
                  <w:b/>
                  <w:bCs/>
                  <w:color w:val="000000"/>
                  <w:sz w:val="18"/>
                  <w:szCs w:val="18"/>
                  <w:lang w:val="fr-FR"/>
                </w:rPr>
                <w:t>l</w:t>
              </w:r>
            </w:smartTag>
            <w:r>
              <w:rPr>
                <w:rFonts w:ascii="Arial" w:hAnsi="Arial" w:cs="Arial"/>
                <w:b/>
                <w:bCs/>
                <w:color w:val="000000"/>
                <w:sz w:val="18"/>
                <w:szCs w:val="18"/>
                <w:lang w:val="fr-FR"/>
              </w:rPr>
              <w:t>s</w:t>
            </w:r>
            <w:proofErr w:type="spellEnd"/>
          </w:p>
        </w:tc>
        <w:tc>
          <w:tcPr>
            <w:tcW w:w="1418" w:type="dxa"/>
            <w:vMerge w:val="restart"/>
            <w:vAlign w:val="center"/>
          </w:tcPr>
          <w:p w:rsidR="00EC622D" w:rsidRDefault="00EC622D" w:rsidP="00530DA8">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sidR="00530DA8">
              <w:rPr>
                <w:rFonts w:ascii="Arial" w:hAnsi="Arial" w:cs="Arial"/>
                <w:b/>
                <w:bCs/>
                <w:color w:val="000000"/>
                <w:sz w:val="18"/>
                <w:szCs w:val="18"/>
              </w:rPr>
              <w:t>third</w:t>
            </w:r>
            <w:r w:rsidRPr="0083062D">
              <w:rPr>
                <w:rFonts w:ascii="Arial" w:hAnsi="Arial" w:cs="Arial"/>
                <w:b/>
                <w:bCs/>
                <w:color w:val="000000"/>
                <w:sz w:val="18"/>
                <w:szCs w:val="18"/>
              </w:rPr>
              <w:t xml:space="preserve"> </w:t>
            </w:r>
            <w:r>
              <w:rPr>
                <w:rFonts w:ascii="Arial" w:hAnsi="Arial" w:cs="Arial"/>
                <w:b/>
                <w:bCs/>
                <w:color w:val="000000"/>
                <w:sz w:val="18"/>
                <w:szCs w:val="18"/>
              </w:rPr>
              <w:t xml:space="preserve">quarter </w:t>
            </w:r>
            <w:r w:rsidRPr="0083062D">
              <w:rPr>
                <w:rFonts w:ascii="Arial" w:hAnsi="Arial" w:cs="Arial" w:hint="cs"/>
                <w:b/>
                <w:bCs/>
                <w:color w:val="000000"/>
                <w:sz w:val="18"/>
                <w:szCs w:val="18"/>
                <w:rtl/>
              </w:rPr>
              <w:t>2011</w:t>
            </w:r>
            <w:r>
              <w:rPr>
                <w:rFonts w:ascii="Arial" w:hAnsi="Arial" w:cs="Arial"/>
                <w:b/>
                <w:bCs/>
                <w:color w:val="000000"/>
                <w:sz w:val="18"/>
                <w:szCs w:val="18"/>
              </w:rPr>
              <w:t xml:space="preserve"> </w:t>
            </w:r>
            <w:r w:rsidRPr="0083062D">
              <w:rPr>
                <w:rFonts w:ascii="Arial" w:hAnsi="Arial" w:cs="Arial"/>
                <w:b/>
                <w:bCs/>
                <w:color w:val="000000"/>
                <w:sz w:val="18"/>
                <w:szCs w:val="18"/>
              </w:rPr>
              <w:t>from</w:t>
            </w:r>
          </w:p>
          <w:p w:rsidR="00EC622D" w:rsidRDefault="00530DA8" w:rsidP="00A32EAA">
            <w:pPr>
              <w:bidi w:val="0"/>
              <w:jc w:val="center"/>
              <w:rPr>
                <w:rFonts w:ascii="Arial" w:hAnsi="Arial" w:cs="Arial"/>
                <w:b/>
                <w:bCs/>
                <w:color w:val="000000"/>
                <w:sz w:val="18"/>
                <w:szCs w:val="18"/>
              </w:rPr>
            </w:pPr>
            <w:r>
              <w:rPr>
                <w:rFonts w:ascii="Arial" w:hAnsi="Arial" w:cs="Arial"/>
                <w:b/>
                <w:bCs/>
                <w:color w:val="000000"/>
                <w:sz w:val="18"/>
                <w:szCs w:val="18"/>
              </w:rPr>
              <w:t>second</w:t>
            </w:r>
            <w:r w:rsidR="00EC622D">
              <w:rPr>
                <w:rFonts w:ascii="Arial" w:hAnsi="Arial" w:cs="Arial"/>
                <w:b/>
                <w:bCs/>
                <w:color w:val="000000"/>
                <w:sz w:val="18"/>
                <w:szCs w:val="18"/>
              </w:rPr>
              <w:t xml:space="preserve"> quarter</w:t>
            </w:r>
          </w:p>
          <w:p w:rsidR="00EC622D" w:rsidRPr="0083062D" w:rsidRDefault="00EC622D" w:rsidP="00A32EAA">
            <w:pPr>
              <w:bidi w:val="0"/>
              <w:jc w:val="center"/>
              <w:rPr>
                <w:rFonts w:ascii="Arial" w:hAnsi="Arial" w:cs="Arial"/>
                <w:b/>
                <w:bCs/>
                <w:color w:val="000000"/>
                <w:sz w:val="18"/>
                <w:szCs w:val="18"/>
                <w:rtl/>
              </w:rPr>
            </w:pPr>
            <w:r>
              <w:rPr>
                <w:rFonts w:ascii="Arial" w:hAnsi="Arial" w:cs="Arial"/>
                <w:b/>
                <w:bCs/>
                <w:color w:val="000000"/>
                <w:sz w:val="18"/>
                <w:szCs w:val="18"/>
              </w:rPr>
              <w:t>2011</w:t>
            </w:r>
          </w:p>
        </w:tc>
        <w:tc>
          <w:tcPr>
            <w:tcW w:w="1381" w:type="dxa"/>
            <w:vMerge w:val="restart"/>
            <w:vAlign w:val="center"/>
          </w:tcPr>
          <w:p w:rsidR="00EC622D" w:rsidRPr="0083062D" w:rsidRDefault="00EC622D" w:rsidP="00530DA8">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sidR="00530DA8">
              <w:rPr>
                <w:rFonts w:ascii="Arial" w:hAnsi="Arial" w:cs="Arial"/>
                <w:b/>
                <w:bCs/>
                <w:color w:val="000000"/>
                <w:sz w:val="18"/>
                <w:szCs w:val="18"/>
              </w:rPr>
              <w:t xml:space="preserve">third </w:t>
            </w:r>
            <w:r>
              <w:rPr>
                <w:rFonts w:ascii="Arial" w:hAnsi="Arial" w:cs="Arial"/>
                <w:b/>
                <w:bCs/>
                <w:color w:val="000000"/>
                <w:sz w:val="18"/>
                <w:szCs w:val="18"/>
              </w:rPr>
              <w:t>quarter</w:t>
            </w:r>
          </w:p>
          <w:p w:rsidR="00EC622D" w:rsidRPr="0083062D" w:rsidRDefault="00EC622D" w:rsidP="00530DA8">
            <w:pPr>
              <w:bidi w:val="0"/>
              <w:jc w:val="center"/>
              <w:rPr>
                <w:rFonts w:ascii="Arial" w:hAnsi="Arial" w:cs="Arial"/>
                <w:b/>
                <w:bCs/>
                <w:color w:val="000000"/>
                <w:sz w:val="18"/>
                <w:szCs w:val="18"/>
                <w:rtl/>
              </w:rPr>
            </w:pPr>
            <w:r w:rsidRPr="0083062D">
              <w:rPr>
                <w:rFonts w:ascii="Arial" w:hAnsi="Arial" w:cs="Arial" w:hint="cs"/>
                <w:b/>
                <w:bCs/>
                <w:color w:val="000000"/>
                <w:sz w:val="18"/>
                <w:szCs w:val="18"/>
                <w:rtl/>
              </w:rPr>
              <w:t>2011</w:t>
            </w:r>
            <w:r w:rsidRPr="0083062D">
              <w:rPr>
                <w:rFonts w:ascii="Arial" w:hAnsi="Arial" w:cs="Arial"/>
                <w:b/>
                <w:bCs/>
                <w:color w:val="000000"/>
                <w:sz w:val="18"/>
                <w:szCs w:val="18"/>
              </w:rPr>
              <w:t xml:space="preserve">  from </w:t>
            </w:r>
            <w:r w:rsidR="00530DA8">
              <w:rPr>
                <w:rFonts w:ascii="Arial" w:hAnsi="Arial" w:cs="Arial"/>
                <w:b/>
                <w:bCs/>
                <w:color w:val="000000"/>
                <w:sz w:val="18"/>
                <w:szCs w:val="18"/>
              </w:rPr>
              <w:t>third quarter</w:t>
            </w:r>
            <w:r>
              <w:rPr>
                <w:rFonts w:ascii="Arial" w:hAnsi="Arial" w:cs="Arial"/>
                <w:b/>
                <w:bCs/>
                <w:color w:val="000000"/>
                <w:sz w:val="18"/>
                <w:szCs w:val="18"/>
              </w:rPr>
              <w:t xml:space="preserve"> </w:t>
            </w:r>
            <w:r w:rsidRPr="0083062D">
              <w:rPr>
                <w:rFonts w:ascii="Arial" w:hAnsi="Arial" w:cs="Arial"/>
                <w:b/>
                <w:bCs/>
                <w:color w:val="000000"/>
                <w:sz w:val="18"/>
                <w:szCs w:val="18"/>
              </w:rPr>
              <w:t>2010</w:t>
            </w:r>
          </w:p>
        </w:tc>
      </w:tr>
      <w:tr w:rsidR="0084739B" w:rsidRPr="00E4245F" w:rsidTr="00FE7096">
        <w:trPr>
          <w:trHeight w:val="340"/>
        </w:trPr>
        <w:tc>
          <w:tcPr>
            <w:tcW w:w="3358" w:type="dxa"/>
            <w:vMerge/>
            <w:tcBorders>
              <w:bottom w:val="single" w:sz="4" w:space="0" w:color="auto"/>
            </w:tcBorders>
          </w:tcPr>
          <w:p w:rsidR="0084739B" w:rsidRPr="00E4245F" w:rsidRDefault="0084739B" w:rsidP="00FE7096">
            <w:pPr>
              <w:bidi w:val="0"/>
              <w:jc w:val="lowKashida"/>
              <w:rPr>
                <w:rFonts w:asciiTheme="minorBidi" w:hAnsiTheme="minorBidi" w:cstheme="minorBidi"/>
                <w:color w:val="000000"/>
                <w:sz w:val="24"/>
                <w:szCs w:val="24"/>
              </w:rPr>
            </w:pPr>
          </w:p>
        </w:tc>
        <w:tc>
          <w:tcPr>
            <w:tcW w:w="1037" w:type="dxa"/>
            <w:tcBorders>
              <w:bottom w:val="single" w:sz="4" w:space="0" w:color="auto"/>
            </w:tcBorders>
            <w:vAlign w:val="center"/>
          </w:tcPr>
          <w:p w:rsidR="0084739B" w:rsidRPr="00E4245F" w:rsidRDefault="00530DA8" w:rsidP="00FE7096">
            <w:pPr>
              <w:jc w:val="center"/>
              <w:rPr>
                <w:rFonts w:asciiTheme="minorBidi" w:hAnsiTheme="minorBidi" w:cstheme="minorBidi"/>
                <w:sz w:val="18"/>
                <w:szCs w:val="18"/>
                <w:lang w:val="fr-FR"/>
              </w:rPr>
            </w:pPr>
            <w:r>
              <w:rPr>
                <w:rFonts w:asciiTheme="minorBidi" w:hAnsiTheme="minorBidi" w:cstheme="minorBidi"/>
                <w:color w:val="000000"/>
                <w:sz w:val="18"/>
                <w:szCs w:val="18"/>
              </w:rPr>
              <w:t>Third</w:t>
            </w:r>
            <w:r w:rsidR="0084739B" w:rsidRPr="00E4245F">
              <w:rPr>
                <w:rFonts w:asciiTheme="minorBidi" w:hAnsiTheme="minorBidi" w:cstheme="minorBidi"/>
                <w:color w:val="000000"/>
                <w:sz w:val="18"/>
                <w:szCs w:val="18"/>
              </w:rPr>
              <w:t xml:space="preserve"> quarter</w:t>
            </w:r>
          </w:p>
          <w:p w:rsidR="0084739B" w:rsidRPr="00E4245F" w:rsidRDefault="0084739B" w:rsidP="00FE7096">
            <w:pPr>
              <w:jc w:val="center"/>
              <w:rPr>
                <w:rFonts w:asciiTheme="minorBidi" w:hAnsiTheme="minorBidi" w:cstheme="minorBidi"/>
                <w:sz w:val="18"/>
                <w:szCs w:val="18"/>
              </w:rPr>
            </w:pPr>
            <w:r w:rsidRPr="00E4245F">
              <w:rPr>
                <w:rFonts w:asciiTheme="minorBidi" w:hAnsiTheme="minorBidi" w:cstheme="minorBidi"/>
                <w:sz w:val="18"/>
                <w:szCs w:val="18"/>
                <w:lang w:val="fr-FR"/>
              </w:rPr>
              <w:t>2010</w:t>
            </w:r>
          </w:p>
        </w:tc>
        <w:tc>
          <w:tcPr>
            <w:tcW w:w="992" w:type="dxa"/>
            <w:tcBorders>
              <w:bottom w:val="single" w:sz="4" w:space="0" w:color="auto"/>
            </w:tcBorders>
            <w:vAlign w:val="center"/>
          </w:tcPr>
          <w:p w:rsidR="0084739B" w:rsidRPr="00E4245F" w:rsidRDefault="00530DA8" w:rsidP="00FE7096">
            <w:pPr>
              <w:jc w:val="center"/>
              <w:rPr>
                <w:rFonts w:asciiTheme="minorBidi" w:hAnsiTheme="minorBidi" w:cstheme="minorBidi"/>
                <w:sz w:val="18"/>
                <w:szCs w:val="18"/>
              </w:rPr>
            </w:pPr>
            <w:r>
              <w:rPr>
                <w:rFonts w:asciiTheme="minorBidi" w:hAnsiTheme="minorBidi" w:cstheme="minorBidi"/>
                <w:color w:val="000000"/>
                <w:sz w:val="18"/>
                <w:szCs w:val="18"/>
              </w:rPr>
              <w:t>Second</w:t>
            </w:r>
            <w:r w:rsidR="0084739B" w:rsidRPr="00E4245F">
              <w:rPr>
                <w:rFonts w:asciiTheme="minorBidi" w:hAnsiTheme="minorBidi" w:cstheme="minorBidi"/>
                <w:color w:val="000000"/>
                <w:sz w:val="18"/>
                <w:szCs w:val="18"/>
              </w:rPr>
              <w:t xml:space="preserve"> quarter</w:t>
            </w:r>
          </w:p>
          <w:p w:rsidR="0084739B" w:rsidRPr="00E4245F" w:rsidRDefault="0084739B" w:rsidP="00FE7096">
            <w:pPr>
              <w:jc w:val="center"/>
              <w:rPr>
                <w:rFonts w:asciiTheme="minorBidi" w:hAnsiTheme="minorBidi" w:cstheme="minorBidi"/>
                <w:sz w:val="18"/>
                <w:szCs w:val="18"/>
                <w:lang w:val="fr-FR"/>
              </w:rPr>
            </w:pPr>
            <w:r w:rsidRPr="00E4245F">
              <w:rPr>
                <w:rFonts w:asciiTheme="minorBidi" w:hAnsiTheme="minorBidi" w:cstheme="minorBidi"/>
                <w:sz w:val="18"/>
                <w:szCs w:val="18"/>
                <w:rtl/>
              </w:rPr>
              <w:t>2011</w:t>
            </w:r>
          </w:p>
        </w:tc>
        <w:tc>
          <w:tcPr>
            <w:tcW w:w="992" w:type="dxa"/>
            <w:tcBorders>
              <w:bottom w:val="single" w:sz="4" w:space="0" w:color="auto"/>
            </w:tcBorders>
            <w:vAlign w:val="center"/>
          </w:tcPr>
          <w:p w:rsidR="0084739B" w:rsidRPr="00E4245F" w:rsidRDefault="00530DA8" w:rsidP="00FE7096">
            <w:pPr>
              <w:jc w:val="center"/>
              <w:rPr>
                <w:rFonts w:asciiTheme="minorBidi" w:hAnsiTheme="minorBidi" w:cstheme="minorBidi"/>
                <w:sz w:val="18"/>
                <w:szCs w:val="18"/>
                <w:rtl/>
              </w:rPr>
            </w:pPr>
            <w:r>
              <w:rPr>
                <w:rFonts w:asciiTheme="minorBidi" w:hAnsiTheme="minorBidi" w:cstheme="minorBidi"/>
                <w:color w:val="000000"/>
                <w:sz w:val="18"/>
                <w:szCs w:val="18"/>
              </w:rPr>
              <w:t>Third</w:t>
            </w:r>
            <w:r w:rsidR="0084739B" w:rsidRPr="00E4245F">
              <w:rPr>
                <w:rFonts w:asciiTheme="minorBidi" w:hAnsiTheme="minorBidi" w:cstheme="minorBidi"/>
                <w:color w:val="000000"/>
                <w:sz w:val="18"/>
                <w:szCs w:val="18"/>
              </w:rPr>
              <w:t xml:space="preserve"> quarter</w:t>
            </w:r>
          </w:p>
          <w:p w:rsidR="0084739B" w:rsidRPr="00E4245F" w:rsidRDefault="0084739B" w:rsidP="00FE7096">
            <w:pPr>
              <w:jc w:val="center"/>
              <w:rPr>
                <w:rFonts w:asciiTheme="minorBidi" w:hAnsiTheme="minorBidi" w:cstheme="minorBidi"/>
                <w:sz w:val="18"/>
                <w:szCs w:val="18"/>
                <w:lang w:val="fr-FR"/>
              </w:rPr>
            </w:pPr>
            <w:r w:rsidRPr="00E4245F">
              <w:rPr>
                <w:rFonts w:asciiTheme="minorBidi" w:hAnsiTheme="minorBidi" w:cstheme="minorBidi"/>
                <w:sz w:val="18"/>
                <w:szCs w:val="18"/>
                <w:rtl/>
              </w:rPr>
              <w:t>2011</w:t>
            </w:r>
          </w:p>
        </w:tc>
        <w:tc>
          <w:tcPr>
            <w:tcW w:w="1418" w:type="dxa"/>
            <w:vMerge/>
            <w:tcBorders>
              <w:bottom w:val="single" w:sz="4" w:space="0" w:color="auto"/>
            </w:tcBorders>
            <w:vAlign w:val="center"/>
          </w:tcPr>
          <w:p w:rsidR="0084739B" w:rsidRPr="00E4245F" w:rsidRDefault="0084739B" w:rsidP="00FE7096">
            <w:pPr>
              <w:bidi w:val="0"/>
              <w:jc w:val="center"/>
              <w:rPr>
                <w:rFonts w:asciiTheme="minorBidi" w:hAnsiTheme="minorBidi" w:cstheme="minorBidi"/>
                <w:color w:val="000000"/>
                <w:sz w:val="24"/>
                <w:szCs w:val="24"/>
              </w:rPr>
            </w:pPr>
          </w:p>
        </w:tc>
        <w:tc>
          <w:tcPr>
            <w:tcW w:w="1381" w:type="dxa"/>
            <w:vMerge/>
            <w:tcBorders>
              <w:bottom w:val="single" w:sz="4" w:space="0" w:color="auto"/>
            </w:tcBorders>
            <w:vAlign w:val="center"/>
          </w:tcPr>
          <w:p w:rsidR="0084739B" w:rsidRPr="00E4245F" w:rsidRDefault="0084739B" w:rsidP="00FE7096">
            <w:pPr>
              <w:bidi w:val="0"/>
              <w:jc w:val="center"/>
              <w:rPr>
                <w:rFonts w:asciiTheme="minorBidi" w:hAnsiTheme="minorBidi" w:cstheme="minorBidi"/>
                <w:color w:val="000000"/>
                <w:sz w:val="24"/>
                <w:szCs w:val="24"/>
              </w:rPr>
            </w:pPr>
          </w:p>
        </w:tc>
      </w:tr>
      <w:tr w:rsidR="00A84E9C" w:rsidRPr="00E4245F" w:rsidTr="00A84E9C">
        <w:trPr>
          <w:trHeight w:val="340"/>
        </w:trPr>
        <w:tc>
          <w:tcPr>
            <w:tcW w:w="3358" w:type="dxa"/>
            <w:tcBorders>
              <w:top w:val="single" w:sz="4" w:space="0" w:color="auto"/>
              <w:left w:val="single" w:sz="4" w:space="0" w:color="auto"/>
              <w:bottom w:val="nil"/>
              <w:right w:val="single" w:sz="4" w:space="0" w:color="auto"/>
            </w:tcBorders>
            <w:vAlign w:val="center"/>
          </w:tcPr>
          <w:p w:rsidR="00A84E9C" w:rsidRPr="00E4245F" w:rsidRDefault="00A84E9C" w:rsidP="00771168">
            <w:pPr>
              <w:bidi w:val="0"/>
              <w:rPr>
                <w:rFonts w:asciiTheme="minorBidi" w:hAnsiTheme="minorBidi" w:cstheme="minorBidi"/>
                <w:color w:val="000000"/>
                <w:sz w:val="24"/>
                <w:szCs w:val="24"/>
              </w:rPr>
            </w:pPr>
            <w:r>
              <w:rPr>
                <w:rFonts w:ascii="Arial" w:hAnsi="Arial" w:cs="Arial"/>
                <w:color w:val="000000"/>
                <w:sz w:val="18"/>
                <w:szCs w:val="18"/>
              </w:rPr>
              <w:t>Number of licenses for walls</w:t>
            </w:r>
          </w:p>
        </w:tc>
        <w:tc>
          <w:tcPr>
            <w:tcW w:w="1037" w:type="dxa"/>
            <w:tcBorders>
              <w:top w:val="single" w:sz="4" w:space="0" w:color="auto"/>
              <w:left w:val="single" w:sz="4" w:space="0" w:color="auto"/>
              <w:bottom w:val="nil"/>
              <w:right w:val="nil"/>
            </w:tcBorders>
            <w:vAlign w:val="center"/>
          </w:tcPr>
          <w:p w:rsidR="00A84E9C" w:rsidRPr="00B43B0D" w:rsidRDefault="00A84E9C" w:rsidP="00530DA8">
            <w:pPr>
              <w:pStyle w:val="BodyTextIndent"/>
              <w:ind w:left="0"/>
              <w:jc w:val="left"/>
              <w:rPr>
                <w:rFonts w:asciiTheme="minorBidi" w:hAnsiTheme="minorBidi" w:cstheme="minorBidi"/>
                <w:sz w:val="18"/>
                <w:szCs w:val="18"/>
                <w:rtl/>
              </w:rPr>
            </w:pPr>
            <w:r w:rsidRPr="00B43B0D">
              <w:rPr>
                <w:rFonts w:asciiTheme="minorBidi" w:hAnsiTheme="minorBidi" w:cstheme="minorBidi"/>
                <w:sz w:val="18"/>
                <w:szCs w:val="18"/>
                <w:rtl/>
              </w:rPr>
              <w:t>64</w:t>
            </w:r>
          </w:p>
        </w:tc>
        <w:tc>
          <w:tcPr>
            <w:tcW w:w="992" w:type="dxa"/>
            <w:tcBorders>
              <w:top w:val="single" w:sz="4" w:space="0" w:color="auto"/>
              <w:left w:val="nil"/>
              <w:bottom w:val="nil"/>
              <w:right w:val="nil"/>
            </w:tcBorders>
            <w:vAlign w:val="center"/>
          </w:tcPr>
          <w:p w:rsidR="00A84E9C" w:rsidRPr="00B43B0D" w:rsidRDefault="00A84E9C" w:rsidP="00530DA8">
            <w:pPr>
              <w:pStyle w:val="BodyTextIndent"/>
              <w:ind w:left="0"/>
              <w:jc w:val="left"/>
              <w:rPr>
                <w:rFonts w:asciiTheme="minorBidi" w:hAnsiTheme="minorBidi" w:cstheme="minorBidi"/>
                <w:sz w:val="18"/>
                <w:szCs w:val="18"/>
                <w:rtl/>
              </w:rPr>
            </w:pPr>
            <w:r w:rsidRPr="00B43B0D">
              <w:rPr>
                <w:rFonts w:asciiTheme="minorBidi" w:hAnsiTheme="minorBidi" w:cstheme="minorBidi"/>
                <w:sz w:val="18"/>
                <w:szCs w:val="18"/>
                <w:rtl/>
              </w:rPr>
              <w:t>50</w:t>
            </w:r>
          </w:p>
        </w:tc>
        <w:tc>
          <w:tcPr>
            <w:tcW w:w="992" w:type="dxa"/>
            <w:tcBorders>
              <w:top w:val="single" w:sz="4" w:space="0" w:color="auto"/>
              <w:left w:val="nil"/>
              <w:bottom w:val="nil"/>
              <w:right w:val="nil"/>
            </w:tcBorders>
            <w:vAlign w:val="center"/>
          </w:tcPr>
          <w:p w:rsidR="00A84E9C" w:rsidRPr="00B43B0D" w:rsidRDefault="00A84E9C" w:rsidP="00530DA8">
            <w:pPr>
              <w:pStyle w:val="BodyTextIndent"/>
              <w:ind w:left="0"/>
              <w:jc w:val="left"/>
              <w:rPr>
                <w:rFonts w:asciiTheme="minorBidi" w:hAnsiTheme="minorBidi" w:cstheme="minorBidi"/>
                <w:sz w:val="18"/>
                <w:szCs w:val="18"/>
                <w:rtl/>
              </w:rPr>
            </w:pPr>
            <w:r w:rsidRPr="00B43B0D">
              <w:rPr>
                <w:rFonts w:asciiTheme="minorBidi" w:hAnsiTheme="minorBidi" w:cstheme="minorBidi"/>
                <w:sz w:val="18"/>
                <w:szCs w:val="18"/>
                <w:rtl/>
              </w:rPr>
              <w:t>59</w:t>
            </w:r>
          </w:p>
        </w:tc>
        <w:tc>
          <w:tcPr>
            <w:tcW w:w="1418" w:type="dxa"/>
            <w:tcBorders>
              <w:top w:val="single" w:sz="4" w:space="0" w:color="auto"/>
              <w:left w:val="nil"/>
              <w:bottom w:val="nil"/>
              <w:right w:val="nil"/>
            </w:tcBorders>
            <w:vAlign w:val="center"/>
          </w:tcPr>
          <w:p w:rsidR="00A84E9C" w:rsidRPr="00B43B0D" w:rsidRDefault="00A84E9C" w:rsidP="00530DA8">
            <w:pPr>
              <w:bidi w:val="0"/>
              <w:jc w:val="right"/>
              <w:rPr>
                <w:rFonts w:asciiTheme="minorBidi" w:hAnsiTheme="minorBidi" w:cstheme="minorBidi"/>
                <w:sz w:val="18"/>
                <w:szCs w:val="18"/>
              </w:rPr>
            </w:pPr>
            <w:r w:rsidRPr="00B43B0D">
              <w:rPr>
                <w:rFonts w:asciiTheme="minorBidi" w:hAnsiTheme="minorBidi" w:cstheme="minorBidi"/>
                <w:sz w:val="18"/>
                <w:szCs w:val="18"/>
              </w:rPr>
              <w:t>18.0</w:t>
            </w:r>
          </w:p>
        </w:tc>
        <w:tc>
          <w:tcPr>
            <w:tcW w:w="1381" w:type="dxa"/>
            <w:tcBorders>
              <w:top w:val="single" w:sz="4" w:space="0" w:color="auto"/>
              <w:left w:val="nil"/>
              <w:bottom w:val="nil"/>
              <w:right w:val="single" w:sz="4" w:space="0" w:color="auto"/>
            </w:tcBorders>
            <w:vAlign w:val="center"/>
          </w:tcPr>
          <w:p w:rsidR="00A84E9C" w:rsidRPr="00B43B0D" w:rsidRDefault="00A84E9C" w:rsidP="00A84E9C">
            <w:pPr>
              <w:bidi w:val="0"/>
              <w:jc w:val="right"/>
              <w:rPr>
                <w:rFonts w:asciiTheme="minorBidi" w:hAnsiTheme="minorBidi" w:cstheme="minorBidi"/>
                <w:sz w:val="18"/>
                <w:szCs w:val="18"/>
              </w:rPr>
            </w:pPr>
            <w:r w:rsidRPr="00B43B0D">
              <w:rPr>
                <w:rFonts w:asciiTheme="minorBidi" w:hAnsiTheme="minorBidi" w:cstheme="minorBidi"/>
                <w:sz w:val="18"/>
                <w:szCs w:val="18"/>
              </w:rPr>
              <w:t>-</w:t>
            </w:r>
            <w:r w:rsidRPr="00B43B0D">
              <w:rPr>
                <w:rFonts w:asciiTheme="minorBidi" w:hAnsiTheme="minorBidi" w:cstheme="minorBidi" w:hint="cs"/>
                <w:sz w:val="18"/>
                <w:szCs w:val="18"/>
                <w:rtl/>
              </w:rPr>
              <w:t>7.8</w:t>
            </w:r>
          </w:p>
        </w:tc>
      </w:tr>
      <w:tr w:rsidR="00A84E9C" w:rsidRPr="00E4245F" w:rsidTr="00A84E9C">
        <w:trPr>
          <w:trHeight w:val="340"/>
        </w:trPr>
        <w:tc>
          <w:tcPr>
            <w:tcW w:w="3358" w:type="dxa"/>
            <w:tcBorders>
              <w:top w:val="nil"/>
              <w:left w:val="single" w:sz="4" w:space="0" w:color="auto"/>
              <w:bottom w:val="single" w:sz="4" w:space="0" w:color="auto"/>
              <w:right w:val="single" w:sz="4" w:space="0" w:color="auto"/>
            </w:tcBorders>
            <w:vAlign w:val="center"/>
          </w:tcPr>
          <w:p w:rsidR="00A84E9C" w:rsidRPr="00E4245F" w:rsidRDefault="00A84E9C" w:rsidP="00771168">
            <w:pPr>
              <w:bidi w:val="0"/>
              <w:rPr>
                <w:rFonts w:asciiTheme="minorBidi" w:hAnsiTheme="minorBidi" w:cstheme="minorBidi"/>
                <w:color w:val="000000"/>
                <w:sz w:val="24"/>
                <w:szCs w:val="24"/>
              </w:rPr>
            </w:pPr>
            <w:r>
              <w:rPr>
                <w:rFonts w:ascii="Arial" w:hAnsi="Arial" w:cs="Arial"/>
                <w:color w:val="000000"/>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A84E9C" w:rsidRPr="00B43B0D" w:rsidRDefault="00A84E9C" w:rsidP="00530DA8">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tl/>
              </w:rPr>
              <w:t>5.7</w:t>
            </w:r>
          </w:p>
        </w:tc>
        <w:tc>
          <w:tcPr>
            <w:tcW w:w="992" w:type="dxa"/>
            <w:tcBorders>
              <w:top w:val="nil"/>
              <w:left w:val="nil"/>
              <w:bottom w:val="single" w:sz="4" w:space="0" w:color="auto"/>
              <w:right w:val="nil"/>
            </w:tcBorders>
            <w:vAlign w:val="center"/>
          </w:tcPr>
          <w:p w:rsidR="00A84E9C" w:rsidRPr="00B43B0D" w:rsidRDefault="00A84E9C" w:rsidP="00530DA8">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Pr>
              <w:t>4.8</w:t>
            </w:r>
          </w:p>
        </w:tc>
        <w:tc>
          <w:tcPr>
            <w:tcW w:w="992" w:type="dxa"/>
            <w:tcBorders>
              <w:top w:val="nil"/>
              <w:left w:val="nil"/>
              <w:bottom w:val="single" w:sz="4" w:space="0" w:color="auto"/>
              <w:right w:val="nil"/>
            </w:tcBorders>
            <w:vAlign w:val="center"/>
          </w:tcPr>
          <w:p w:rsidR="00A84E9C" w:rsidRPr="00B43B0D" w:rsidRDefault="00A84E9C" w:rsidP="00530DA8">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tl/>
              </w:rPr>
              <w:t>5.4</w:t>
            </w:r>
          </w:p>
        </w:tc>
        <w:tc>
          <w:tcPr>
            <w:tcW w:w="1418" w:type="dxa"/>
            <w:tcBorders>
              <w:top w:val="nil"/>
              <w:left w:val="nil"/>
              <w:bottom w:val="single" w:sz="4" w:space="0" w:color="auto"/>
              <w:right w:val="nil"/>
            </w:tcBorders>
            <w:vAlign w:val="center"/>
          </w:tcPr>
          <w:p w:rsidR="00A84E9C" w:rsidRPr="00B43B0D" w:rsidRDefault="00A84E9C" w:rsidP="00530DA8">
            <w:pPr>
              <w:bidi w:val="0"/>
              <w:jc w:val="right"/>
              <w:rPr>
                <w:rFonts w:asciiTheme="minorBidi" w:hAnsiTheme="minorBidi" w:cstheme="minorBidi"/>
                <w:sz w:val="18"/>
                <w:szCs w:val="18"/>
              </w:rPr>
            </w:pPr>
            <w:r w:rsidRPr="00B43B0D">
              <w:rPr>
                <w:rFonts w:asciiTheme="minorBidi" w:hAnsiTheme="minorBidi" w:cstheme="minorBidi"/>
                <w:sz w:val="18"/>
                <w:szCs w:val="18"/>
              </w:rPr>
              <w:t>12.5</w:t>
            </w:r>
          </w:p>
        </w:tc>
        <w:tc>
          <w:tcPr>
            <w:tcW w:w="1381" w:type="dxa"/>
            <w:tcBorders>
              <w:top w:val="nil"/>
              <w:left w:val="nil"/>
              <w:bottom w:val="single" w:sz="4" w:space="0" w:color="auto"/>
              <w:right w:val="single" w:sz="4" w:space="0" w:color="auto"/>
            </w:tcBorders>
            <w:vAlign w:val="center"/>
          </w:tcPr>
          <w:p w:rsidR="00A84E9C" w:rsidRPr="00B43B0D" w:rsidRDefault="00A84E9C" w:rsidP="00A84E9C">
            <w:pPr>
              <w:bidi w:val="0"/>
              <w:jc w:val="right"/>
              <w:rPr>
                <w:rFonts w:asciiTheme="minorBidi" w:hAnsiTheme="minorBidi" w:cstheme="minorBidi"/>
                <w:sz w:val="18"/>
                <w:szCs w:val="18"/>
              </w:rPr>
            </w:pPr>
            <w:r w:rsidRPr="00B43B0D">
              <w:rPr>
                <w:rFonts w:asciiTheme="minorBidi" w:hAnsiTheme="minorBidi" w:cstheme="minorBidi"/>
                <w:sz w:val="18"/>
                <w:szCs w:val="18"/>
              </w:rPr>
              <w:t>-</w:t>
            </w:r>
            <w:r w:rsidRPr="00B43B0D">
              <w:rPr>
                <w:rFonts w:asciiTheme="minorBidi" w:hAnsiTheme="minorBidi" w:cstheme="minorBidi" w:hint="cs"/>
                <w:sz w:val="18"/>
                <w:szCs w:val="18"/>
                <w:rtl/>
              </w:rPr>
              <w:t>5.3</w:t>
            </w:r>
          </w:p>
        </w:tc>
      </w:tr>
    </w:tbl>
    <w:p w:rsidR="0084739B" w:rsidRDefault="0084739B" w:rsidP="00FE7096">
      <w:pPr>
        <w:bidi w:val="0"/>
        <w:jc w:val="both"/>
      </w:pPr>
    </w:p>
    <w:p w:rsidR="009F67CA" w:rsidRDefault="009F67CA" w:rsidP="00530DA8">
      <w:pPr>
        <w:bidi w:val="0"/>
        <w:ind w:right="-1"/>
        <w:jc w:val="lowKashida"/>
        <w:rPr>
          <w:sz w:val="24"/>
          <w:szCs w:val="24"/>
        </w:rPr>
      </w:pPr>
      <w:r>
        <w:rPr>
          <w:b/>
          <w:bCs/>
          <w:color w:val="000000"/>
          <w:sz w:val="24"/>
          <w:szCs w:val="24"/>
        </w:rPr>
        <w:t xml:space="preserve">1.5 Number and area of </w:t>
      </w:r>
      <w:smartTag w:uri="urn:schemas-microsoft-com:office:smarttags" w:element="PersonName">
        <w:r>
          <w:rPr>
            <w:b/>
            <w:bCs/>
            <w:color w:val="000000"/>
            <w:sz w:val="24"/>
            <w:szCs w:val="24"/>
          </w:rPr>
          <w:t>l</w:t>
        </w:r>
      </w:smartTag>
      <w:r>
        <w:rPr>
          <w:b/>
          <w:bCs/>
          <w:color w:val="000000"/>
          <w:sz w:val="24"/>
          <w:szCs w:val="24"/>
        </w:rPr>
        <w:t>icensed dwe</w:t>
      </w:r>
      <w:smartTag w:uri="urn:schemas-microsoft-com:office:smarttags" w:element="PersonName">
        <w:r>
          <w:rPr>
            <w:b/>
            <w:bCs/>
            <w:color w:val="000000"/>
            <w:sz w:val="24"/>
            <w:szCs w:val="24"/>
          </w:rPr>
          <w:t>l</w:t>
        </w:r>
      </w:smartTag>
      <w:smartTag w:uri="urn:schemas-microsoft-com:office:smarttags" w:element="PersonName">
        <w:r>
          <w:rPr>
            <w:b/>
            <w:bCs/>
            <w:color w:val="000000"/>
            <w:sz w:val="24"/>
            <w:szCs w:val="24"/>
          </w:rPr>
          <w:t>l</w:t>
        </w:r>
      </w:smartTag>
      <w:r>
        <w:rPr>
          <w:b/>
          <w:bCs/>
          <w:color w:val="000000"/>
          <w:sz w:val="24"/>
          <w:szCs w:val="24"/>
        </w:rPr>
        <w:t>ings:</w:t>
      </w:r>
      <w:r>
        <w:rPr>
          <w:color w:val="000000"/>
          <w:sz w:val="24"/>
          <w:szCs w:val="24"/>
        </w:rPr>
        <w:t xml:space="preserve"> </w:t>
      </w:r>
      <w:r w:rsidR="00EC622D">
        <w:rPr>
          <w:color w:val="000000"/>
          <w:sz w:val="24"/>
          <w:szCs w:val="24"/>
        </w:rPr>
        <w:t xml:space="preserve">The following table compares the number and total area of licensed dwellings in the Palestinian Territory for the </w:t>
      </w:r>
      <w:r w:rsidR="00530DA8">
        <w:rPr>
          <w:rFonts w:cs="Times New Roman"/>
          <w:color w:val="000000"/>
          <w:sz w:val="24"/>
          <w:szCs w:val="24"/>
          <w:lang w:bidi="ar-AE"/>
        </w:rPr>
        <w:t>third</w:t>
      </w:r>
      <w:r w:rsidR="00EC622D">
        <w:rPr>
          <w:rFonts w:cs="Times New Roman"/>
          <w:color w:val="000000"/>
          <w:sz w:val="24"/>
          <w:szCs w:val="24"/>
        </w:rPr>
        <w:t xml:space="preserve"> quarter</w:t>
      </w:r>
      <w:r w:rsidR="00EC622D">
        <w:rPr>
          <w:rFonts w:cs="Times New Roman"/>
          <w:sz w:val="24"/>
          <w:szCs w:val="24"/>
        </w:rPr>
        <w:t xml:space="preserve"> of 2011 </w:t>
      </w:r>
      <w:r w:rsidR="00EC622D">
        <w:rPr>
          <w:sz w:val="24"/>
          <w:szCs w:val="24"/>
        </w:rPr>
        <w:t>with the previous and corresponding quarters:</w:t>
      </w:r>
    </w:p>
    <w:p w:rsidR="00434A05" w:rsidRPr="00FE7096"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37620F" w:rsidRPr="00E4245F" w:rsidTr="00771168">
        <w:trPr>
          <w:trHeight w:val="566"/>
        </w:trPr>
        <w:tc>
          <w:tcPr>
            <w:tcW w:w="3358" w:type="dxa"/>
            <w:vMerge w:val="restart"/>
            <w:vAlign w:val="center"/>
          </w:tcPr>
          <w:p w:rsidR="0037620F" w:rsidRPr="00E4245F" w:rsidRDefault="0037620F" w:rsidP="00FE7096">
            <w:pPr>
              <w:bidi w:val="0"/>
              <w:jc w:val="center"/>
              <w:rPr>
                <w:rFonts w:asciiTheme="minorBidi" w:hAnsiTheme="minorBidi" w:cstheme="minorBidi"/>
                <w:b/>
                <w:bCs/>
                <w:color w:val="000000"/>
                <w:sz w:val="24"/>
                <w:szCs w:val="24"/>
              </w:rPr>
            </w:pPr>
            <w:r w:rsidRPr="00E4245F">
              <w:rPr>
                <w:rFonts w:asciiTheme="minorBidi" w:hAnsiTheme="minorBidi" w:cstheme="minorBidi"/>
                <w:b/>
                <w:bCs/>
                <w:sz w:val="18"/>
                <w:szCs w:val="18"/>
              </w:rPr>
              <w:t>Indicator</w:t>
            </w:r>
          </w:p>
        </w:tc>
        <w:tc>
          <w:tcPr>
            <w:tcW w:w="3021" w:type="dxa"/>
            <w:gridSpan w:val="3"/>
            <w:vAlign w:val="center"/>
          </w:tcPr>
          <w:p w:rsidR="0037620F" w:rsidRPr="00E4245F" w:rsidRDefault="0037620F" w:rsidP="00771168">
            <w:pPr>
              <w:bidi w:val="0"/>
              <w:jc w:val="center"/>
              <w:rPr>
                <w:rFonts w:asciiTheme="minorBidi" w:hAnsiTheme="minorBidi" w:cstheme="minorBidi"/>
                <w:b/>
                <w:bCs/>
                <w:color w:val="000000"/>
                <w:sz w:val="24"/>
                <w:szCs w:val="24"/>
              </w:rPr>
            </w:pPr>
            <w:r>
              <w:rPr>
                <w:rFonts w:ascii="Arial" w:hAnsi="Arial" w:cs="Arial"/>
                <w:b/>
                <w:bCs/>
                <w:color w:val="000000"/>
                <w:sz w:val="18"/>
                <w:szCs w:val="18"/>
              </w:rPr>
              <w:t>Number of dwe</w:t>
            </w:r>
            <w:smartTag w:uri="urn:schemas-microsoft-com:office:smarttags" w:element="PersonName">
              <w:r>
                <w:rPr>
                  <w:rFonts w:ascii="Arial" w:hAnsi="Arial" w:cs="Arial"/>
                  <w:b/>
                  <w:bCs/>
                  <w:color w:val="000000"/>
                  <w:sz w:val="18"/>
                  <w:szCs w:val="18"/>
                </w:rPr>
                <w:t>l</w:t>
              </w:r>
            </w:smartTag>
            <w:smartTag w:uri="urn:schemas-microsoft-com:office:smarttags" w:element="PersonName">
              <w:r>
                <w:rPr>
                  <w:rFonts w:ascii="Arial" w:hAnsi="Arial" w:cs="Arial"/>
                  <w:b/>
                  <w:bCs/>
                  <w:color w:val="000000"/>
                  <w:sz w:val="18"/>
                  <w:szCs w:val="18"/>
                </w:rPr>
                <w:t>l</w:t>
              </w:r>
            </w:smartTag>
            <w:r>
              <w:rPr>
                <w:rFonts w:ascii="Arial" w:hAnsi="Arial" w:cs="Arial"/>
                <w:b/>
                <w:bCs/>
                <w:color w:val="000000"/>
                <w:sz w:val="18"/>
                <w:szCs w:val="18"/>
              </w:rPr>
              <w:t>ings and their area</w:t>
            </w:r>
          </w:p>
        </w:tc>
        <w:tc>
          <w:tcPr>
            <w:tcW w:w="1418" w:type="dxa"/>
            <w:vMerge w:val="restart"/>
            <w:vAlign w:val="center"/>
          </w:tcPr>
          <w:p w:rsidR="0037620F" w:rsidRDefault="0037620F" w:rsidP="00530DA8">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sidR="00530DA8">
              <w:rPr>
                <w:rFonts w:ascii="Arial" w:hAnsi="Arial" w:cs="Arial"/>
                <w:b/>
                <w:bCs/>
                <w:color w:val="000000"/>
                <w:sz w:val="18"/>
                <w:szCs w:val="18"/>
              </w:rPr>
              <w:t>third</w:t>
            </w:r>
            <w:r w:rsidRPr="0083062D">
              <w:rPr>
                <w:rFonts w:ascii="Arial" w:hAnsi="Arial" w:cs="Arial"/>
                <w:b/>
                <w:bCs/>
                <w:color w:val="000000"/>
                <w:sz w:val="18"/>
                <w:szCs w:val="18"/>
              </w:rPr>
              <w:t xml:space="preserve"> </w:t>
            </w:r>
            <w:r>
              <w:rPr>
                <w:rFonts w:ascii="Arial" w:hAnsi="Arial" w:cs="Arial"/>
                <w:b/>
                <w:bCs/>
                <w:color w:val="000000"/>
                <w:sz w:val="18"/>
                <w:szCs w:val="18"/>
              </w:rPr>
              <w:t>quarter</w:t>
            </w:r>
          </w:p>
          <w:p w:rsidR="0037620F" w:rsidRDefault="0037620F" w:rsidP="00A32EAA">
            <w:pPr>
              <w:bidi w:val="0"/>
              <w:jc w:val="center"/>
              <w:rPr>
                <w:rFonts w:ascii="Arial" w:hAnsi="Arial" w:cs="Arial"/>
                <w:b/>
                <w:bCs/>
                <w:color w:val="000000"/>
                <w:sz w:val="18"/>
                <w:szCs w:val="18"/>
              </w:rPr>
            </w:pPr>
            <w:r>
              <w:rPr>
                <w:rFonts w:ascii="Arial" w:hAnsi="Arial" w:cs="Arial"/>
                <w:b/>
                <w:bCs/>
                <w:color w:val="000000"/>
                <w:sz w:val="18"/>
                <w:szCs w:val="18"/>
              </w:rPr>
              <w:t xml:space="preserve"> </w:t>
            </w:r>
            <w:r w:rsidRPr="0083062D">
              <w:rPr>
                <w:rFonts w:ascii="Arial" w:hAnsi="Arial" w:cs="Arial" w:hint="cs"/>
                <w:b/>
                <w:bCs/>
                <w:color w:val="000000"/>
                <w:sz w:val="18"/>
                <w:szCs w:val="18"/>
                <w:rtl/>
              </w:rPr>
              <w:t>2011</w:t>
            </w:r>
            <w:r>
              <w:rPr>
                <w:rFonts w:ascii="Arial" w:hAnsi="Arial" w:cs="Arial"/>
                <w:b/>
                <w:bCs/>
                <w:color w:val="000000"/>
                <w:sz w:val="18"/>
                <w:szCs w:val="18"/>
              </w:rPr>
              <w:t xml:space="preserve"> </w:t>
            </w:r>
            <w:r w:rsidRPr="0083062D">
              <w:rPr>
                <w:rFonts w:ascii="Arial" w:hAnsi="Arial" w:cs="Arial"/>
                <w:b/>
                <w:bCs/>
                <w:color w:val="000000"/>
                <w:sz w:val="18"/>
                <w:szCs w:val="18"/>
              </w:rPr>
              <w:t xml:space="preserve">from </w:t>
            </w:r>
          </w:p>
          <w:p w:rsidR="0037620F" w:rsidRDefault="00530DA8" w:rsidP="00A32EAA">
            <w:pPr>
              <w:bidi w:val="0"/>
              <w:jc w:val="center"/>
              <w:rPr>
                <w:rFonts w:ascii="Arial" w:hAnsi="Arial" w:cs="Arial"/>
                <w:b/>
                <w:bCs/>
                <w:color w:val="000000"/>
                <w:sz w:val="18"/>
                <w:szCs w:val="18"/>
              </w:rPr>
            </w:pPr>
            <w:r>
              <w:rPr>
                <w:rFonts w:ascii="Arial" w:hAnsi="Arial" w:cs="Arial"/>
                <w:b/>
                <w:bCs/>
                <w:color w:val="000000"/>
                <w:sz w:val="18"/>
                <w:szCs w:val="18"/>
              </w:rPr>
              <w:t>second</w:t>
            </w:r>
          </w:p>
          <w:p w:rsidR="0037620F" w:rsidRPr="0083062D" w:rsidRDefault="0037620F" w:rsidP="00A32EAA">
            <w:pPr>
              <w:bidi w:val="0"/>
              <w:jc w:val="center"/>
              <w:rPr>
                <w:rFonts w:ascii="Arial" w:hAnsi="Arial" w:cs="Arial"/>
                <w:b/>
                <w:bCs/>
                <w:color w:val="000000"/>
                <w:sz w:val="18"/>
                <w:szCs w:val="18"/>
                <w:rtl/>
              </w:rPr>
            </w:pPr>
            <w:r>
              <w:rPr>
                <w:rFonts w:ascii="Arial" w:hAnsi="Arial" w:cs="Arial"/>
                <w:b/>
                <w:bCs/>
                <w:color w:val="000000"/>
                <w:sz w:val="18"/>
                <w:szCs w:val="18"/>
              </w:rPr>
              <w:t xml:space="preserve"> quarter 2011</w:t>
            </w:r>
          </w:p>
        </w:tc>
        <w:tc>
          <w:tcPr>
            <w:tcW w:w="1381" w:type="dxa"/>
            <w:vMerge w:val="restart"/>
            <w:vAlign w:val="center"/>
          </w:tcPr>
          <w:p w:rsidR="0037620F" w:rsidRPr="0083062D" w:rsidRDefault="0037620F" w:rsidP="00530DA8">
            <w:pPr>
              <w:bidi w:val="0"/>
              <w:jc w:val="center"/>
              <w:rPr>
                <w:rFonts w:ascii="Arial" w:hAnsi="Arial" w:cs="Arial"/>
                <w:b/>
                <w:bCs/>
                <w:color w:val="000000"/>
                <w:sz w:val="18"/>
                <w:szCs w:val="18"/>
              </w:rPr>
            </w:pPr>
            <w:r w:rsidRPr="0083062D">
              <w:rPr>
                <w:rFonts w:ascii="Arial" w:hAnsi="Arial" w:cs="Arial"/>
                <w:b/>
                <w:bCs/>
                <w:color w:val="000000"/>
                <w:sz w:val="18"/>
                <w:szCs w:val="18"/>
              </w:rPr>
              <w:t xml:space="preserve">% Change in </w:t>
            </w:r>
            <w:r w:rsidR="00530DA8">
              <w:rPr>
                <w:rFonts w:ascii="Arial" w:hAnsi="Arial" w:cs="Arial"/>
                <w:b/>
                <w:bCs/>
                <w:color w:val="000000"/>
                <w:sz w:val="18"/>
                <w:szCs w:val="18"/>
              </w:rPr>
              <w:t>third</w:t>
            </w:r>
            <w:r w:rsidRPr="0083062D">
              <w:rPr>
                <w:rFonts w:ascii="Arial" w:hAnsi="Arial" w:cs="Arial"/>
                <w:b/>
                <w:bCs/>
                <w:color w:val="000000"/>
                <w:sz w:val="18"/>
                <w:szCs w:val="18"/>
              </w:rPr>
              <w:t xml:space="preserve"> </w:t>
            </w:r>
            <w:r>
              <w:rPr>
                <w:rFonts w:ascii="Arial" w:hAnsi="Arial" w:cs="Arial"/>
                <w:b/>
                <w:bCs/>
                <w:color w:val="000000"/>
                <w:sz w:val="18"/>
                <w:szCs w:val="18"/>
              </w:rPr>
              <w:t>quarter</w:t>
            </w:r>
          </w:p>
          <w:p w:rsidR="0037620F" w:rsidRPr="0083062D" w:rsidRDefault="0037620F" w:rsidP="00530DA8">
            <w:pPr>
              <w:bidi w:val="0"/>
              <w:jc w:val="center"/>
              <w:rPr>
                <w:rFonts w:ascii="Arial" w:hAnsi="Arial" w:cs="Arial"/>
                <w:b/>
                <w:bCs/>
                <w:color w:val="000000"/>
                <w:sz w:val="18"/>
                <w:szCs w:val="18"/>
                <w:rtl/>
              </w:rPr>
            </w:pPr>
            <w:r w:rsidRPr="0083062D">
              <w:rPr>
                <w:rFonts w:ascii="Arial" w:hAnsi="Arial" w:cs="Arial" w:hint="cs"/>
                <w:b/>
                <w:bCs/>
                <w:color w:val="000000"/>
                <w:sz w:val="18"/>
                <w:szCs w:val="18"/>
                <w:rtl/>
              </w:rPr>
              <w:t>2011</w:t>
            </w:r>
            <w:r w:rsidRPr="0083062D">
              <w:rPr>
                <w:rFonts w:ascii="Arial" w:hAnsi="Arial" w:cs="Arial"/>
                <w:b/>
                <w:bCs/>
                <w:color w:val="000000"/>
                <w:sz w:val="18"/>
                <w:szCs w:val="18"/>
              </w:rPr>
              <w:t xml:space="preserve">  from </w:t>
            </w:r>
            <w:r w:rsidR="00530DA8">
              <w:rPr>
                <w:rFonts w:ascii="Arial" w:hAnsi="Arial" w:cs="Arial"/>
                <w:b/>
                <w:bCs/>
                <w:color w:val="000000"/>
                <w:sz w:val="18"/>
                <w:szCs w:val="18"/>
              </w:rPr>
              <w:t>third</w:t>
            </w:r>
            <w:r w:rsidRPr="0083062D">
              <w:rPr>
                <w:rFonts w:ascii="Arial" w:hAnsi="Arial" w:cs="Arial"/>
                <w:b/>
                <w:bCs/>
                <w:color w:val="000000"/>
                <w:sz w:val="18"/>
                <w:szCs w:val="18"/>
              </w:rPr>
              <w:t xml:space="preserve"> </w:t>
            </w:r>
            <w:r>
              <w:rPr>
                <w:rFonts w:ascii="Arial" w:hAnsi="Arial" w:cs="Arial"/>
                <w:b/>
                <w:bCs/>
                <w:color w:val="000000"/>
                <w:sz w:val="18"/>
                <w:szCs w:val="18"/>
              </w:rPr>
              <w:t xml:space="preserve">quarter </w:t>
            </w:r>
            <w:r w:rsidRPr="0083062D">
              <w:rPr>
                <w:rFonts w:ascii="Arial" w:hAnsi="Arial" w:cs="Arial"/>
                <w:b/>
                <w:bCs/>
                <w:color w:val="000000"/>
                <w:sz w:val="18"/>
                <w:szCs w:val="18"/>
              </w:rPr>
              <w:t>2010</w:t>
            </w:r>
          </w:p>
        </w:tc>
      </w:tr>
      <w:tr w:rsidR="00434A05" w:rsidRPr="00E4245F" w:rsidTr="00434A05">
        <w:trPr>
          <w:trHeight w:val="340"/>
        </w:trPr>
        <w:tc>
          <w:tcPr>
            <w:tcW w:w="3358" w:type="dxa"/>
            <w:vMerge/>
            <w:tcBorders>
              <w:bottom w:val="single" w:sz="4" w:space="0" w:color="auto"/>
            </w:tcBorders>
          </w:tcPr>
          <w:p w:rsidR="00434A05" w:rsidRPr="00E4245F" w:rsidRDefault="00434A05" w:rsidP="00FE7096">
            <w:pPr>
              <w:bidi w:val="0"/>
              <w:jc w:val="lowKashida"/>
              <w:rPr>
                <w:rFonts w:asciiTheme="minorBidi" w:hAnsiTheme="minorBidi" w:cstheme="minorBidi"/>
                <w:color w:val="000000"/>
                <w:sz w:val="24"/>
                <w:szCs w:val="24"/>
              </w:rPr>
            </w:pPr>
          </w:p>
        </w:tc>
        <w:tc>
          <w:tcPr>
            <w:tcW w:w="1037" w:type="dxa"/>
            <w:tcBorders>
              <w:bottom w:val="single" w:sz="4" w:space="0" w:color="auto"/>
            </w:tcBorders>
            <w:vAlign w:val="center"/>
          </w:tcPr>
          <w:p w:rsidR="00434A05" w:rsidRPr="00E4245F" w:rsidRDefault="00530DA8" w:rsidP="00FE7096">
            <w:pPr>
              <w:jc w:val="center"/>
              <w:rPr>
                <w:rFonts w:asciiTheme="minorBidi" w:hAnsiTheme="minorBidi" w:cstheme="minorBidi"/>
                <w:sz w:val="18"/>
                <w:szCs w:val="18"/>
                <w:lang w:val="fr-FR"/>
              </w:rPr>
            </w:pPr>
            <w:r>
              <w:rPr>
                <w:rFonts w:asciiTheme="minorBidi" w:hAnsiTheme="minorBidi" w:cstheme="minorBidi"/>
                <w:color w:val="000000"/>
                <w:sz w:val="18"/>
                <w:szCs w:val="18"/>
                <w:lang w:bidi="ar-AE"/>
              </w:rPr>
              <w:t>Third</w:t>
            </w:r>
            <w:r w:rsidR="00434A05" w:rsidRPr="00E4245F">
              <w:rPr>
                <w:rFonts w:asciiTheme="minorBidi" w:hAnsiTheme="minorBidi" w:cstheme="minorBidi"/>
                <w:color w:val="000000"/>
                <w:sz w:val="18"/>
                <w:szCs w:val="18"/>
              </w:rPr>
              <w:t xml:space="preserve"> quarter</w:t>
            </w:r>
          </w:p>
          <w:p w:rsidR="00434A05" w:rsidRPr="00E4245F" w:rsidRDefault="00434A05" w:rsidP="00FE7096">
            <w:pPr>
              <w:jc w:val="center"/>
              <w:rPr>
                <w:rFonts w:asciiTheme="minorBidi" w:hAnsiTheme="minorBidi" w:cstheme="minorBidi"/>
                <w:sz w:val="18"/>
                <w:szCs w:val="18"/>
              </w:rPr>
            </w:pPr>
            <w:r w:rsidRPr="00E4245F">
              <w:rPr>
                <w:rFonts w:asciiTheme="minorBidi" w:hAnsiTheme="minorBidi" w:cstheme="minorBidi"/>
                <w:sz w:val="18"/>
                <w:szCs w:val="18"/>
                <w:lang w:val="fr-FR"/>
              </w:rPr>
              <w:t>2010</w:t>
            </w:r>
          </w:p>
        </w:tc>
        <w:tc>
          <w:tcPr>
            <w:tcW w:w="992" w:type="dxa"/>
            <w:tcBorders>
              <w:bottom w:val="single" w:sz="4" w:space="0" w:color="auto"/>
            </w:tcBorders>
            <w:vAlign w:val="center"/>
          </w:tcPr>
          <w:p w:rsidR="00434A05" w:rsidRPr="00E4245F" w:rsidRDefault="00530DA8" w:rsidP="00FE7096">
            <w:pPr>
              <w:jc w:val="center"/>
              <w:rPr>
                <w:rFonts w:asciiTheme="minorBidi" w:hAnsiTheme="minorBidi" w:cstheme="minorBidi"/>
                <w:sz w:val="18"/>
                <w:szCs w:val="18"/>
              </w:rPr>
            </w:pPr>
            <w:r>
              <w:rPr>
                <w:rFonts w:asciiTheme="minorBidi" w:hAnsiTheme="minorBidi" w:cstheme="minorBidi"/>
                <w:color w:val="000000"/>
                <w:sz w:val="18"/>
                <w:szCs w:val="18"/>
              </w:rPr>
              <w:t>Second</w:t>
            </w:r>
            <w:r w:rsidR="00434A05" w:rsidRPr="00E4245F">
              <w:rPr>
                <w:rFonts w:asciiTheme="minorBidi" w:hAnsiTheme="minorBidi" w:cstheme="minorBidi"/>
                <w:color w:val="000000"/>
                <w:sz w:val="18"/>
                <w:szCs w:val="18"/>
              </w:rPr>
              <w:t xml:space="preserve"> quarter</w:t>
            </w:r>
          </w:p>
          <w:p w:rsidR="00434A05" w:rsidRPr="00E4245F" w:rsidRDefault="00434A05" w:rsidP="00FE7096">
            <w:pPr>
              <w:jc w:val="center"/>
              <w:rPr>
                <w:rFonts w:asciiTheme="minorBidi" w:hAnsiTheme="minorBidi" w:cstheme="minorBidi"/>
                <w:sz w:val="18"/>
                <w:szCs w:val="18"/>
                <w:lang w:val="fr-FR"/>
              </w:rPr>
            </w:pPr>
            <w:r w:rsidRPr="00E4245F">
              <w:rPr>
                <w:rFonts w:asciiTheme="minorBidi" w:hAnsiTheme="minorBidi" w:cstheme="minorBidi"/>
                <w:sz w:val="18"/>
                <w:szCs w:val="18"/>
                <w:rtl/>
              </w:rPr>
              <w:t>2011</w:t>
            </w:r>
          </w:p>
        </w:tc>
        <w:tc>
          <w:tcPr>
            <w:tcW w:w="992" w:type="dxa"/>
            <w:tcBorders>
              <w:bottom w:val="single" w:sz="4" w:space="0" w:color="auto"/>
            </w:tcBorders>
            <w:vAlign w:val="center"/>
          </w:tcPr>
          <w:p w:rsidR="00434A05" w:rsidRPr="00E4245F" w:rsidRDefault="00530DA8" w:rsidP="00FE7096">
            <w:pPr>
              <w:jc w:val="center"/>
              <w:rPr>
                <w:rFonts w:asciiTheme="minorBidi" w:hAnsiTheme="minorBidi" w:cstheme="minorBidi"/>
                <w:sz w:val="18"/>
                <w:szCs w:val="18"/>
                <w:rtl/>
              </w:rPr>
            </w:pPr>
            <w:r>
              <w:rPr>
                <w:rFonts w:asciiTheme="minorBidi" w:hAnsiTheme="minorBidi" w:cstheme="minorBidi"/>
                <w:color w:val="000000"/>
                <w:sz w:val="18"/>
                <w:szCs w:val="18"/>
              </w:rPr>
              <w:t>Third</w:t>
            </w:r>
            <w:r w:rsidR="00434A05" w:rsidRPr="00E4245F">
              <w:rPr>
                <w:rFonts w:asciiTheme="minorBidi" w:hAnsiTheme="minorBidi" w:cstheme="minorBidi"/>
                <w:color w:val="000000"/>
                <w:sz w:val="18"/>
                <w:szCs w:val="18"/>
              </w:rPr>
              <w:t xml:space="preserve"> quarter</w:t>
            </w:r>
          </w:p>
          <w:p w:rsidR="00434A05" w:rsidRPr="00E4245F" w:rsidRDefault="00434A05" w:rsidP="00FE7096">
            <w:pPr>
              <w:jc w:val="center"/>
              <w:rPr>
                <w:rFonts w:asciiTheme="minorBidi" w:hAnsiTheme="minorBidi" w:cstheme="minorBidi"/>
                <w:sz w:val="18"/>
                <w:szCs w:val="18"/>
                <w:lang w:val="fr-FR"/>
              </w:rPr>
            </w:pPr>
            <w:r w:rsidRPr="00E4245F">
              <w:rPr>
                <w:rFonts w:asciiTheme="minorBidi" w:hAnsiTheme="minorBidi" w:cstheme="minorBidi"/>
                <w:sz w:val="18"/>
                <w:szCs w:val="18"/>
                <w:rtl/>
              </w:rPr>
              <w:t>2011</w:t>
            </w:r>
          </w:p>
        </w:tc>
        <w:tc>
          <w:tcPr>
            <w:tcW w:w="1418" w:type="dxa"/>
            <w:vMerge/>
            <w:tcBorders>
              <w:bottom w:val="single" w:sz="4" w:space="0" w:color="auto"/>
            </w:tcBorders>
          </w:tcPr>
          <w:p w:rsidR="00434A05" w:rsidRPr="00E4245F" w:rsidRDefault="00434A05" w:rsidP="00FE7096">
            <w:pPr>
              <w:bidi w:val="0"/>
              <w:jc w:val="lowKashida"/>
              <w:rPr>
                <w:rFonts w:asciiTheme="minorBidi" w:hAnsiTheme="minorBidi" w:cstheme="minorBidi"/>
                <w:color w:val="000000"/>
                <w:sz w:val="24"/>
                <w:szCs w:val="24"/>
              </w:rPr>
            </w:pPr>
          </w:p>
        </w:tc>
        <w:tc>
          <w:tcPr>
            <w:tcW w:w="1381" w:type="dxa"/>
            <w:vMerge/>
            <w:tcBorders>
              <w:bottom w:val="single" w:sz="4" w:space="0" w:color="auto"/>
            </w:tcBorders>
          </w:tcPr>
          <w:p w:rsidR="00434A05" w:rsidRPr="00E4245F" w:rsidRDefault="00434A05" w:rsidP="00FE7096">
            <w:pPr>
              <w:bidi w:val="0"/>
              <w:jc w:val="lowKashida"/>
              <w:rPr>
                <w:rFonts w:asciiTheme="minorBidi" w:hAnsiTheme="minorBidi" w:cstheme="minorBidi"/>
                <w:color w:val="000000"/>
                <w:sz w:val="24"/>
                <w:szCs w:val="24"/>
              </w:rPr>
            </w:pPr>
          </w:p>
        </w:tc>
      </w:tr>
      <w:tr w:rsidR="00530DA8" w:rsidRPr="00E4245F" w:rsidTr="00D52826">
        <w:trPr>
          <w:trHeight w:val="340"/>
        </w:trPr>
        <w:tc>
          <w:tcPr>
            <w:tcW w:w="3358" w:type="dxa"/>
            <w:tcBorders>
              <w:top w:val="single" w:sz="4" w:space="0" w:color="auto"/>
              <w:left w:val="single" w:sz="4" w:space="0" w:color="auto"/>
              <w:bottom w:val="nil"/>
              <w:right w:val="single" w:sz="4" w:space="0" w:color="auto"/>
            </w:tcBorders>
            <w:vAlign w:val="center"/>
          </w:tcPr>
          <w:p w:rsidR="00530DA8" w:rsidRPr="00434A05" w:rsidRDefault="00530DA8" w:rsidP="00771168">
            <w:pPr>
              <w:bidi w:val="0"/>
              <w:rPr>
                <w:rFonts w:asciiTheme="minorBidi" w:hAnsiTheme="minorBidi" w:cstheme="minorBidi"/>
                <w:color w:val="000000"/>
                <w:sz w:val="24"/>
                <w:szCs w:val="24"/>
              </w:rPr>
            </w:pPr>
            <w:r w:rsidRPr="00434A05">
              <w:rPr>
                <w:rFonts w:asciiTheme="minorBidi" w:hAnsiTheme="minorBidi" w:cstheme="minorBidi"/>
                <w:color w:val="000000"/>
                <w:sz w:val="18"/>
                <w:szCs w:val="18"/>
              </w:rPr>
              <w:t>Number of new dwe</w:t>
            </w:r>
            <w:smartTag w:uri="urn:schemas-microsoft-com:office:smarttags" w:element="PersonName">
              <w:r w:rsidRPr="00434A05">
                <w:rPr>
                  <w:rFonts w:asciiTheme="minorBidi" w:hAnsiTheme="minorBidi" w:cstheme="minorBidi"/>
                  <w:color w:val="000000"/>
                  <w:sz w:val="18"/>
                  <w:szCs w:val="18"/>
                </w:rPr>
                <w:t>l</w:t>
              </w:r>
            </w:smartTag>
            <w:smartTag w:uri="urn:schemas-microsoft-com:office:smarttags" w:element="PersonName">
              <w:r w:rsidRPr="00434A05">
                <w:rPr>
                  <w:rFonts w:asciiTheme="minorBidi" w:hAnsiTheme="minorBidi" w:cstheme="minorBidi"/>
                  <w:color w:val="000000"/>
                  <w:sz w:val="18"/>
                  <w:szCs w:val="18"/>
                </w:rPr>
                <w:t>l</w:t>
              </w:r>
            </w:smartTag>
            <w:r w:rsidRPr="00434A05">
              <w:rPr>
                <w:rFonts w:asciiTheme="minorBidi" w:hAnsiTheme="minorBidi" w:cstheme="minorBidi"/>
                <w:color w:val="000000"/>
                <w:sz w:val="18"/>
                <w:szCs w:val="18"/>
              </w:rPr>
              <w:t>ings</w:t>
            </w:r>
          </w:p>
        </w:tc>
        <w:tc>
          <w:tcPr>
            <w:tcW w:w="1037" w:type="dxa"/>
            <w:tcBorders>
              <w:top w:val="single" w:sz="4" w:space="0" w:color="auto"/>
              <w:left w:val="single" w:sz="4" w:space="0" w:color="auto"/>
              <w:bottom w:val="nil"/>
              <w:right w:val="nil"/>
            </w:tcBorders>
            <w:vAlign w:val="center"/>
          </w:tcPr>
          <w:p w:rsidR="00530DA8" w:rsidRPr="00B43B0D" w:rsidRDefault="00530DA8" w:rsidP="00372540">
            <w:pPr>
              <w:bidi w:val="0"/>
              <w:jc w:val="right"/>
              <w:rPr>
                <w:rFonts w:asciiTheme="minorBidi" w:eastAsia="Arial Unicode MS" w:hAnsiTheme="minorBidi" w:cstheme="minorBidi"/>
                <w:sz w:val="18"/>
                <w:szCs w:val="18"/>
              </w:rPr>
            </w:pPr>
            <w:r w:rsidRPr="00B43B0D">
              <w:rPr>
                <w:rFonts w:asciiTheme="minorBidi" w:eastAsia="Arial Unicode MS" w:hAnsiTheme="minorBidi" w:cstheme="minorBidi"/>
                <w:sz w:val="18"/>
                <w:szCs w:val="18"/>
              </w:rPr>
              <w:t>1,9</w:t>
            </w:r>
            <w:r w:rsidR="00372540" w:rsidRPr="00B43B0D">
              <w:rPr>
                <w:rFonts w:asciiTheme="minorBidi" w:eastAsia="Arial Unicode MS" w:hAnsiTheme="minorBidi" w:cstheme="minorBidi"/>
                <w:sz w:val="18"/>
                <w:szCs w:val="18"/>
              </w:rPr>
              <w:t>96</w:t>
            </w:r>
          </w:p>
        </w:tc>
        <w:tc>
          <w:tcPr>
            <w:tcW w:w="992" w:type="dxa"/>
            <w:tcBorders>
              <w:top w:val="single" w:sz="4" w:space="0" w:color="auto"/>
              <w:left w:val="nil"/>
              <w:bottom w:val="nil"/>
              <w:right w:val="nil"/>
            </w:tcBorders>
            <w:vAlign w:val="center"/>
          </w:tcPr>
          <w:p w:rsidR="00530DA8" w:rsidRPr="00B43B0D" w:rsidRDefault="00530DA8" w:rsidP="00D52826">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Pr>
              <w:t>2,972</w:t>
            </w:r>
          </w:p>
        </w:tc>
        <w:tc>
          <w:tcPr>
            <w:tcW w:w="992" w:type="dxa"/>
            <w:tcBorders>
              <w:top w:val="single" w:sz="4" w:space="0" w:color="auto"/>
              <w:left w:val="nil"/>
              <w:bottom w:val="nil"/>
              <w:right w:val="nil"/>
            </w:tcBorders>
            <w:vAlign w:val="center"/>
          </w:tcPr>
          <w:p w:rsidR="00530DA8" w:rsidRPr="00B43B0D" w:rsidRDefault="00530DA8" w:rsidP="00D52826">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tl/>
              </w:rPr>
              <w:t>2,403</w:t>
            </w:r>
          </w:p>
        </w:tc>
        <w:tc>
          <w:tcPr>
            <w:tcW w:w="1418" w:type="dxa"/>
            <w:tcBorders>
              <w:top w:val="single" w:sz="4" w:space="0" w:color="auto"/>
              <w:left w:val="nil"/>
              <w:bottom w:val="nil"/>
              <w:right w:val="nil"/>
            </w:tcBorders>
            <w:vAlign w:val="center"/>
          </w:tcPr>
          <w:p w:rsidR="00530DA8" w:rsidRPr="00B43B0D" w:rsidRDefault="00530DA8" w:rsidP="00D52826">
            <w:pPr>
              <w:bidi w:val="0"/>
              <w:jc w:val="right"/>
              <w:rPr>
                <w:rFonts w:asciiTheme="minorBidi" w:hAnsiTheme="minorBidi" w:cstheme="minorBidi"/>
                <w:sz w:val="18"/>
                <w:szCs w:val="18"/>
              </w:rPr>
            </w:pPr>
            <w:r w:rsidRPr="00B43B0D">
              <w:rPr>
                <w:rFonts w:asciiTheme="minorBidi" w:hAnsiTheme="minorBidi" w:cstheme="minorBidi"/>
                <w:sz w:val="18"/>
                <w:szCs w:val="18"/>
              </w:rPr>
              <w:t>-19.1</w:t>
            </w:r>
          </w:p>
        </w:tc>
        <w:tc>
          <w:tcPr>
            <w:tcW w:w="1381" w:type="dxa"/>
            <w:tcBorders>
              <w:top w:val="single" w:sz="4" w:space="0" w:color="auto"/>
              <w:left w:val="nil"/>
              <w:bottom w:val="nil"/>
              <w:right w:val="single" w:sz="4" w:space="0" w:color="auto"/>
            </w:tcBorders>
            <w:vAlign w:val="center"/>
          </w:tcPr>
          <w:p w:rsidR="00530DA8" w:rsidRPr="00B43B0D" w:rsidRDefault="00D64EE2" w:rsidP="00D52826">
            <w:pPr>
              <w:bidi w:val="0"/>
              <w:jc w:val="right"/>
              <w:rPr>
                <w:rFonts w:asciiTheme="minorBidi" w:hAnsiTheme="minorBidi" w:cstheme="minorBidi"/>
                <w:sz w:val="18"/>
                <w:szCs w:val="18"/>
              </w:rPr>
            </w:pPr>
            <w:r w:rsidRPr="00B43B0D">
              <w:rPr>
                <w:rFonts w:asciiTheme="minorBidi" w:hAnsiTheme="minorBidi" w:cstheme="minorBidi"/>
                <w:sz w:val="18"/>
                <w:szCs w:val="18"/>
              </w:rPr>
              <w:t>20.4</w:t>
            </w:r>
          </w:p>
        </w:tc>
      </w:tr>
      <w:tr w:rsidR="00530DA8" w:rsidRPr="00E4245F" w:rsidTr="00D52826">
        <w:trPr>
          <w:trHeight w:val="340"/>
        </w:trPr>
        <w:tc>
          <w:tcPr>
            <w:tcW w:w="3358" w:type="dxa"/>
            <w:tcBorders>
              <w:top w:val="nil"/>
              <w:left w:val="single" w:sz="4" w:space="0" w:color="auto"/>
              <w:bottom w:val="nil"/>
              <w:right w:val="single" w:sz="4" w:space="0" w:color="auto"/>
            </w:tcBorders>
            <w:vAlign w:val="center"/>
          </w:tcPr>
          <w:p w:rsidR="00530DA8" w:rsidRPr="00434A05" w:rsidRDefault="00530DA8" w:rsidP="00771168">
            <w:pPr>
              <w:bidi w:val="0"/>
              <w:rPr>
                <w:rFonts w:asciiTheme="minorBidi" w:hAnsiTheme="minorBidi" w:cstheme="minorBidi"/>
                <w:color w:val="000000"/>
                <w:sz w:val="24"/>
                <w:szCs w:val="24"/>
              </w:rPr>
            </w:pPr>
            <w:r w:rsidRPr="00434A05">
              <w:rPr>
                <w:rFonts w:asciiTheme="minorBidi" w:hAnsiTheme="minorBidi" w:cstheme="minorBidi"/>
                <w:color w:val="000000"/>
                <w:sz w:val="18"/>
                <w:szCs w:val="18"/>
              </w:rPr>
              <w:t xml:space="preserve">Area </w:t>
            </w:r>
            <w:r>
              <w:rPr>
                <w:rFonts w:asciiTheme="minorBidi" w:hAnsiTheme="minorBidi" w:cstheme="minorBidi"/>
                <w:color w:val="000000"/>
                <w:sz w:val="18"/>
                <w:szCs w:val="18"/>
              </w:rPr>
              <w:t>o</w:t>
            </w:r>
            <w:r w:rsidRPr="00434A05">
              <w:rPr>
                <w:rFonts w:asciiTheme="minorBidi" w:hAnsiTheme="minorBidi" w:cstheme="minorBidi"/>
                <w:color w:val="000000"/>
                <w:sz w:val="18"/>
                <w:szCs w:val="18"/>
              </w:rPr>
              <w:t>f new dwellings (1000 m</w:t>
            </w:r>
            <w:r w:rsidRPr="00434A05">
              <w:rPr>
                <w:rFonts w:asciiTheme="minorBidi" w:hAnsiTheme="minorBidi" w:cstheme="minorBidi"/>
                <w:color w:val="000000"/>
                <w:sz w:val="18"/>
                <w:szCs w:val="18"/>
                <w:vertAlign w:val="superscript"/>
              </w:rPr>
              <w:t>2</w:t>
            </w:r>
            <w:r w:rsidRPr="00434A05">
              <w:rPr>
                <w:rFonts w:asciiTheme="minorBidi" w:hAnsiTheme="minorBidi" w:cstheme="minorBidi"/>
                <w:color w:val="000000"/>
                <w:sz w:val="18"/>
                <w:szCs w:val="18"/>
              </w:rPr>
              <w:t>)</w:t>
            </w:r>
          </w:p>
        </w:tc>
        <w:tc>
          <w:tcPr>
            <w:tcW w:w="1037" w:type="dxa"/>
            <w:tcBorders>
              <w:top w:val="nil"/>
              <w:left w:val="single" w:sz="4" w:space="0" w:color="auto"/>
              <w:bottom w:val="nil"/>
              <w:right w:val="nil"/>
            </w:tcBorders>
            <w:vAlign w:val="center"/>
          </w:tcPr>
          <w:p w:rsidR="00530DA8" w:rsidRPr="00B43B0D" w:rsidRDefault="00372540" w:rsidP="00D52826">
            <w:pPr>
              <w:bidi w:val="0"/>
              <w:jc w:val="right"/>
              <w:rPr>
                <w:rFonts w:asciiTheme="minorBidi" w:eastAsia="Arial Unicode MS" w:hAnsiTheme="minorBidi" w:cstheme="minorBidi"/>
                <w:sz w:val="18"/>
                <w:szCs w:val="18"/>
              </w:rPr>
            </w:pPr>
            <w:r w:rsidRPr="00B43B0D">
              <w:rPr>
                <w:rFonts w:asciiTheme="minorBidi" w:eastAsia="Arial Unicode MS" w:hAnsiTheme="minorBidi" w:cstheme="minorBidi"/>
                <w:sz w:val="18"/>
                <w:szCs w:val="18"/>
              </w:rPr>
              <w:t>360.5</w:t>
            </w:r>
          </w:p>
        </w:tc>
        <w:tc>
          <w:tcPr>
            <w:tcW w:w="992" w:type="dxa"/>
            <w:tcBorders>
              <w:top w:val="nil"/>
              <w:left w:val="nil"/>
              <w:bottom w:val="nil"/>
              <w:right w:val="nil"/>
            </w:tcBorders>
            <w:vAlign w:val="center"/>
          </w:tcPr>
          <w:p w:rsidR="00530DA8" w:rsidRPr="00B43B0D" w:rsidRDefault="00530DA8" w:rsidP="00D52826">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tl/>
              </w:rPr>
              <w:t>525.7</w:t>
            </w:r>
          </w:p>
        </w:tc>
        <w:tc>
          <w:tcPr>
            <w:tcW w:w="992" w:type="dxa"/>
            <w:tcBorders>
              <w:top w:val="nil"/>
              <w:left w:val="nil"/>
              <w:bottom w:val="nil"/>
              <w:right w:val="nil"/>
            </w:tcBorders>
            <w:vAlign w:val="center"/>
          </w:tcPr>
          <w:p w:rsidR="00530DA8" w:rsidRPr="00B43B0D" w:rsidRDefault="00530DA8" w:rsidP="00D52826">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tl/>
              </w:rPr>
              <w:t>431.0</w:t>
            </w:r>
          </w:p>
        </w:tc>
        <w:tc>
          <w:tcPr>
            <w:tcW w:w="1418" w:type="dxa"/>
            <w:tcBorders>
              <w:top w:val="nil"/>
              <w:left w:val="nil"/>
              <w:bottom w:val="nil"/>
              <w:right w:val="nil"/>
            </w:tcBorders>
            <w:vAlign w:val="center"/>
          </w:tcPr>
          <w:p w:rsidR="00530DA8" w:rsidRPr="00B43B0D" w:rsidRDefault="00530DA8" w:rsidP="00D52826">
            <w:pPr>
              <w:bidi w:val="0"/>
              <w:jc w:val="right"/>
              <w:rPr>
                <w:rFonts w:asciiTheme="minorBidi" w:hAnsiTheme="minorBidi" w:cstheme="minorBidi"/>
                <w:sz w:val="18"/>
                <w:szCs w:val="18"/>
              </w:rPr>
            </w:pPr>
            <w:r w:rsidRPr="00B43B0D">
              <w:rPr>
                <w:rFonts w:asciiTheme="minorBidi" w:hAnsiTheme="minorBidi" w:cstheme="minorBidi"/>
                <w:sz w:val="18"/>
                <w:szCs w:val="18"/>
              </w:rPr>
              <w:t>-18.0</w:t>
            </w:r>
          </w:p>
        </w:tc>
        <w:tc>
          <w:tcPr>
            <w:tcW w:w="1381" w:type="dxa"/>
            <w:tcBorders>
              <w:top w:val="nil"/>
              <w:left w:val="nil"/>
              <w:bottom w:val="nil"/>
              <w:right w:val="single" w:sz="4" w:space="0" w:color="auto"/>
            </w:tcBorders>
            <w:vAlign w:val="center"/>
          </w:tcPr>
          <w:p w:rsidR="00530DA8" w:rsidRPr="00B43B0D" w:rsidRDefault="00D64EE2" w:rsidP="00D52826">
            <w:pPr>
              <w:bidi w:val="0"/>
              <w:jc w:val="right"/>
              <w:rPr>
                <w:rFonts w:asciiTheme="minorBidi" w:hAnsiTheme="minorBidi" w:cstheme="minorBidi"/>
                <w:sz w:val="18"/>
                <w:szCs w:val="18"/>
              </w:rPr>
            </w:pPr>
            <w:r w:rsidRPr="00B43B0D">
              <w:rPr>
                <w:rFonts w:asciiTheme="minorBidi" w:hAnsiTheme="minorBidi" w:cstheme="minorBidi"/>
                <w:sz w:val="18"/>
                <w:szCs w:val="18"/>
              </w:rPr>
              <w:t>19.6</w:t>
            </w:r>
          </w:p>
        </w:tc>
      </w:tr>
      <w:tr w:rsidR="00530DA8" w:rsidRPr="00E4245F" w:rsidTr="00D52826">
        <w:trPr>
          <w:trHeight w:val="340"/>
        </w:trPr>
        <w:tc>
          <w:tcPr>
            <w:tcW w:w="3358" w:type="dxa"/>
            <w:tcBorders>
              <w:top w:val="nil"/>
              <w:left w:val="single" w:sz="4" w:space="0" w:color="auto"/>
              <w:bottom w:val="nil"/>
              <w:right w:val="single" w:sz="4" w:space="0" w:color="auto"/>
            </w:tcBorders>
            <w:vAlign w:val="center"/>
          </w:tcPr>
          <w:p w:rsidR="00530DA8" w:rsidRPr="00434A05" w:rsidRDefault="00530DA8" w:rsidP="00771168">
            <w:pPr>
              <w:bidi w:val="0"/>
              <w:rPr>
                <w:rFonts w:asciiTheme="minorBidi" w:hAnsiTheme="minorBidi" w:cstheme="minorBidi"/>
                <w:color w:val="000000"/>
                <w:sz w:val="24"/>
                <w:szCs w:val="24"/>
              </w:rPr>
            </w:pPr>
            <w:r w:rsidRPr="00434A05">
              <w:rPr>
                <w:rFonts w:asciiTheme="minorBidi" w:hAnsiTheme="minorBidi" w:cstheme="minorBidi"/>
                <w:color w:val="000000"/>
                <w:sz w:val="18"/>
                <w:szCs w:val="18"/>
              </w:rPr>
              <w:t>Number of existing dwe</w:t>
            </w:r>
            <w:smartTag w:uri="urn:schemas-microsoft-com:office:smarttags" w:element="PersonName">
              <w:r w:rsidRPr="00434A05">
                <w:rPr>
                  <w:rFonts w:asciiTheme="minorBidi" w:hAnsiTheme="minorBidi" w:cstheme="minorBidi"/>
                  <w:color w:val="000000"/>
                  <w:sz w:val="18"/>
                  <w:szCs w:val="18"/>
                </w:rPr>
                <w:t>l</w:t>
              </w:r>
            </w:smartTag>
            <w:smartTag w:uri="urn:schemas-microsoft-com:office:smarttags" w:element="PersonName">
              <w:r w:rsidRPr="00434A05">
                <w:rPr>
                  <w:rFonts w:asciiTheme="minorBidi" w:hAnsiTheme="minorBidi" w:cstheme="minorBidi"/>
                  <w:color w:val="000000"/>
                  <w:sz w:val="18"/>
                  <w:szCs w:val="18"/>
                </w:rPr>
                <w:t>l</w:t>
              </w:r>
            </w:smartTag>
            <w:r w:rsidRPr="00434A05">
              <w:rPr>
                <w:rFonts w:asciiTheme="minorBidi" w:hAnsiTheme="minorBidi" w:cstheme="minorBidi"/>
                <w:color w:val="000000"/>
                <w:sz w:val="18"/>
                <w:szCs w:val="18"/>
              </w:rPr>
              <w:t>ings</w:t>
            </w:r>
          </w:p>
        </w:tc>
        <w:tc>
          <w:tcPr>
            <w:tcW w:w="1037" w:type="dxa"/>
            <w:tcBorders>
              <w:top w:val="nil"/>
              <w:left w:val="single" w:sz="4" w:space="0" w:color="auto"/>
              <w:bottom w:val="nil"/>
              <w:right w:val="nil"/>
            </w:tcBorders>
            <w:vAlign w:val="center"/>
          </w:tcPr>
          <w:p w:rsidR="00530DA8" w:rsidRPr="00B43B0D" w:rsidRDefault="00530DA8" w:rsidP="00D52826">
            <w:pPr>
              <w:bidi w:val="0"/>
              <w:jc w:val="right"/>
              <w:rPr>
                <w:rFonts w:asciiTheme="minorBidi" w:eastAsia="Arial Unicode MS" w:hAnsiTheme="minorBidi" w:cstheme="minorBidi"/>
                <w:sz w:val="18"/>
                <w:szCs w:val="18"/>
              </w:rPr>
            </w:pPr>
            <w:r w:rsidRPr="00B43B0D">
              <w:rPr>
                <w:rFonts w:asciiTheme="minorBidi" w:eastAsia="Arial Unicode MS" w:hAnsiTheme="minorBidi" w:cstheme="minorBidi"/>
                <w:sz w:val="18"/>
                <w:szCs w:val="18"/>
              </w:rPr>
              <w:t>414</w:t>
            </w:r>
          </w:p>
        </w:tc>
        <w:tc>
          <w:tcPr>
            <w:tcW w:w="992" w:type="dxa"/>
            <w:tcBorders>
              <w:top w:val="nil"/>
              <w:left w:val="nil"/>
              <w:bottom w:val="nil"/>
              <w:right w:val="nil"/>
            </w:tcBorders>
            <w:vAlign w:val="center"/>
          </w:tcPr>
          <w:p w:rsidR="00530DA8" w:rsidRPr="00B43B0D" w:rsidRDefault="00530DA8" w:rsidP="00D52826">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tl/>
              </w:rPr>
              <w:t>746</w:t>
            </w:r>
          </w:p>
        </w:tc>
        <w:tc>
          <w:tcPr>
            <w:tcW w:w="992" w:type="dxa"/>
            <w:tcBorders>
              <w:top w:val="nil"/>
              <w:left w:val="nil"/>
              <w:bottom w:val="nil"/>
              <w:right w:val="nil"/>
            </w:tcBorders>
            <w:vAlign w:val="center"/>
          </w:tcPr>
          <w:p w:rsidR="00530DA8" w:rsidRPr="00B43B0D" w:rsidRDefault="00530DA8" w:rsidP="00D52826">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tl/>
              </w:rPr>
              <w:t>568</w:t>
            </w:r>
          </w:p>
        </w:tc>
        <w:tc>
          <w:tcPr>
            <w:tcW w:w="1418" w:type="dxa"/>
            <w:tcBorders>
              <w:top w:val="nil"/>
              <w:left w:val="nil"/>
              <w:bottom w:val="nil"/>
              <w:right w:val="nil"/>
            </w:tcBorders>
            <w:vAlign w:val="center"/>
          </w:tcPr>
          <w:p w:rsidR="00530DA8" w:rsidRPr="00B43B0D" w:rsidRDefault="00530DA8" w:rsidP="00D52826">
            <w:pPr>
              <w:bidi w:val="0"/>
              <w:jc w:val="right"/>
              <w:rPr>
                <w:rFonts w:asciiTheme="minorBidi" w:hAnsiTheme="minorBidi" w:cstheme="minorBidi"/>
                <w:sz w:val="18"/>
                <w:szCs w:val="18"/>
              </w:rPr>
            </w:pPr>
            <w:r w:rsidRPr="00B43B0D">
              <w:rPr>
                <w:rFonts w:asciiTheme="minorBidi" w:hAnsiTheme="minorBidi" w:cstheme="minorBidi"/>
                <w:sz w:val="18"/>
                <w:szCs w:val="18"/>
              </w:rPr>
              <w:t>-23.9</w:t>
            </w:r>
          </w:p>
        </w:tc>
        <w:tc>
          <w:tcPr>
            <w:tcW w:w="1381" w:type="dxa"/>
            <w:tcBorders>
              <w:top w:val="nil"/>
              <w:left w:val="nil"/>
              <w:bottom w:val="nil"/>
              <w:right w:val="single" w:sz="4" w:space="0" w:color="auto"/>
            </w:tcBorders>
            <w:vAlign w:val="center"/>
          </w:tcPr>
          <w:p w:rsidR="00530DA8" w:rsidRPr="00B43B0D" w:rsidRDefault="00530DA8" w:rsidP="00D52826">
            <w:pPr>
              <w:bidi w:val="0"/>
              <w:jc w:val="right"/>
              <w:rPr>
                <w:rFonts w:asciiTheme="minorBidi" w:hAnsiTheme="minorBidi" w:cstheme="minorBidi"/>
                <w:sz w:val="18"/>
                <w:szCs w:val="18"/>
              </w:rPr>
            </w:pPr>
            <w:r w:rsidRPr="00B43B0D">
              <w:rPr>
                <w:rFonts w:asciiTheme="minorBidi" w:hAnsiTheme="minorBidi" w:cstheme="minorBidi"/>
                <w:sz w:val="18"/>
                <w:szCs w:val="18"/>
              </w:rPr>
              <w:t>37.2</w:t>
            </w:r>
          </w:p>
        </w:tc>
      </w:tr>
      <w:tr w:rsidR="00530DA8" w:rsidRPr="00E4245F" w:rsidTr="00D52826">
        <w:trPr>
          <w:trHeight w:val="340"/>
        </w:trPr>
        <w:tc>
          <w:tcPr>
            <w:tcW w:w="3358" w:type="dxa"/>
            <w:tcBorders>
              <w:top w:val="nil"/>
              <w:left w:val="single" w:sz="4" w:space="0" w:color="auto"/>
              <w:bottom w:val="single" w:sz="4" w:space="0" w:color="auto"/>
              <w:right w:val="single" w:sz="4" w:space="0" w:color="auto"/>
            </w:tcBorders>
            <w:vAlign w:val="center"/>
          </w:tcPr>
          <w:p w:rsidR="00530DA8" w:rsidRPr="00434A05" w:rsidRDefault="004779B9" w:rsidP="00771168">
            <w:pPr>
              <w:bidi w:val="0"/>
              <w:rPr>
                <w:rFonts w:asciiTheme="minorBidi" w:hAnsiTheme="minorBidi" w:cstheme="minorBidi"/>
                <w:color w:val="000000"/>
                <w:sz w:val="18"/>
                <w:szCs w:val="18"/>
              </w:rPr>
            </w:pPr>
            <w:r w:rsidRPr="00434A05">
              <w:rPr>
                <w:rFonts w:asciiTheme="minorBidi" w:hAnsiTheme="minorBidi" w:cstheme="minorBidi"/>
                <w:color w:val="000000"/>
                <w:sz w:val="18"/>
                <w:szCs w:val="18"/>
              </w:rPr>
              <w:t xml:space="preserve">Area </w:t>
            </w:r>
            <w:r>
              <w:rPr>
                <w:rFonts w:asciiTheme="minorBidi" w:hAnsiTheme="minorBidi" w:cstheme="minorBidi"/>
                <w:color w:val="000000"/>
                <w:sz w:val="18"/>
                <w:szCs w:val="18"/>
              </w:rPr>
              <w:t>o</w:t>
            </w:r>
            <w:r w:rsidRPr="00434A05">
              <w:rPr>
                <w:rFonts w:asciiTheme="minorBidi" w:hAnsiTheme="minorBidi" w:cstheme="minorBidi"/>
                <w:color w:val="000000"/>
                <w:sz w:val="18"/>
                <w:szCs w:val="18"/>
              </w:rPr>
              <w:t xml:space="preserve">f existing dwellings </w:t>
            </w:r>
            <w:r w:rsidR="00530DA8" w:rsidRPr="00434A05">
              <w:rPr>
                <w:rFonts w:asciiTheme="minorBidi" w:hAnsiTheme="minorBidi" w:cstheme="minorBidi"/>
                <w:color w:val="000000"/>
                <w:sz w:val="18"/>
                <w:szCs w:val="18"/>
              </w:rPr>
              <w:t>(1000 m</w:t>
            </w:r>
            <w:r w:rsidR="00530DA8" w:rsidRPr="00434A05">
              <w:rPr>
                <w:rFonts w:asciiTheme="minorBidi" w:hAnsiTheme="minorBidi" w:cstheme="minorBidi"/>
                <w:color w:val="000000"/>
                <w:sz w:val="18"/>
                <w:szCs w:val="18"/>
                <w:vertAlign w:val="superscript"/>
              </w:rPr>
              <w:t>2</w:t>
            </w:r>
            <w:r w:rsidR="00530DA8" w:rsidRPr="00434A05">
              <w:rPr>
                <w:rFonts w:asciiTheme="minorBidi" w:hAnsiTheme="minorBidi" w:cstheme="minorBidi"/>
                <w:color w:val="000000"/>
                <w:sz w:val="18"/>
                <w:szCs w:val="18"/>
              </w:rPr>
              <w:t>)</w:t>
            </w:r>
          </w:p>
        </w:tc>
        <w:tc>
          <w:tcPr>
            <w:tcW w:w="1037" w:type="dxa"/>
            <w:tcBorders>
              <w:top w:val="nil"/>
              <w:left w:val="single" w:sz="4" w:space="0" w:color="auto"/>
              <w:bottom w:val="single" w:sz="4" w:space="0" w:color="auto"/>
              <w:right w:val="nil"/>
            </w:tcBorders>
            <w:vAlign w:val="center"/>
          </w:tcPr>
          <w:p w:rsidR="00530DA8" w:rsidRPr="00B43B0D" w:rsidRDefault="00530DA8" w:rsidP="00D52826">
            <w:pPr>
              <w:bidi w:val="0"/>
              <w:jc w:val="right"/>
              <w:rPr>
                <w:rFonts w:asciiTheme="minorBidi" w:eastAsia="Arial Unicode MS" w:hAnsiTheme="minorBidi" w:cstheme="minorBidi"/>
                <w:sz w:val="18"/>
                <w:szCs w:val="18"/>
              </w:rPr>
            </w:pPr>
            <w:r w:rsidRPr="00B43B0D">
              <w:rPr>
                <w:rFonts w:asciiTheme="minorBidi" w:eastAsia="Arial Unicode MS" w:hAnsiTheme="minorBidi" w:cstheme="minorBidi"/>
                <w:sz w:val="18"/>
                <w:szCs w:val="18"/>
              </w:rPr>
              <w:t>72.7</w:t>
            </w:r>
          </w:p>
        </w:tc>
        <w:tc>
          <w:tcPr>
            <w:tcW w:w="992" w:type="dxa"/>
            <w:tcBorders>
              <w:top w:val="nil"/>
              <w:left w:val="nil"/>
              <w:bottom w:val="single" w:sz="4" w:space="0" w:color="auto"/>
              <w:right w:val="nil"/>
            </w:tcBorders>
            <w:vAlign w:val="center"/>
          </w:tcPr>
          <w:p w:rsidR="00530DA8" w:rsidRPr="00B43B0D" w:rsidRDefault="00530DA8" w:rsidP="00D52826">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tl/>
              </w:rPr>
              <w:t>128.0</w:t>
            </w:r>
          </w:p>
        </w:tc>
        <w:tc>
          <w:tcPr>
            <w:tcW w:w="992" w:type="dxa"/>
            <w:tcBorders>
              <w:top w:val="nil"/>
              <w:left w:val="nil"/>
              <w:bottom w:val="single" w:sz="4" w:space="0" w:color="auto"/>
              <w:right w:val="nil"/>
            </w:tcBorders>
            <w:vAlign w:val="center"/>
          </w:tcPr>
          <w:p w:rsidR="00530DA8" w:rsidRPr="00B43B0D" w:rsidRDefault="00530DA8" w:rsidP="00D52826">
            <w:pPr>
              <w:rPr>
                <w:rFonts w:asciiTheme="minorBidi" w:eastAsia="Arial Unicode MS" w:hAnsiTheme="minorBidi" w:cstheme="minorBidi"/>
                <w:sz w:val="18"/>
                <w:szCs w:val="18"/>
              </w:rPr>
            </w:pPr>
            <w:r w:rsidRPr="00B43B0D">
              <w:rPr>
                <w:rFonts w:asciiTheme="minorBidi" w:eastAsia="Arial Unicode MS" w:hAnsiTheme="minorBidi" w:cstheme="minorBidi"/>
                <w:sz w:val="18"/>
                <w:szCs w:val="18"/>
                <w:rtl/>
              </w:rPr>
              <w:t>100.5</w:t>
            </w:r>
          </w:p>
        </w:tc>
        <w:tc>
          <w:tcPr>
            <w:tcW w:w="1418" w:type="dxa"/>
            <w:tcBorders>
              <w:top w:val="nil"/>
              <w:left w:val="nil"/>
              <w:bottom w:val="single" w:sz="4" w:space="0" w:color="auto"/>
              <w:right w:val="nil"/>
            </w:tcBorders>
            <w:vAlign w:val="center"/>
          </w:tcPr>
          <w:p w:rsidR="00530DA8" w:rsidRPr="00B43B0D" w:rsidRDefault="00530DA8" w:rsidP="00D52826">
            <w:pPr>
              <w:bidi w:val="0"/>
              <w:jc w:val="right"/>
              <w:rPr>
                <w:rFonts w:asciiTheme="minorBidi" w:hAnsiTheme="minorBidi" w:cstheme="minorBidi"/>
                <w:sz w:val="18"/>
                <w:szCs w:val="18"/>
              </w:rPr>
            </w:pPr>
            <w:r w:rsidRPr="00B43B0D">
              <w:rPr>
                <w:rFonts w:asciiTheme="minorBidi" w:hAnsiTheme="minorBidi" w:cstheme="minorBidi"/>
                <w:sz w:val="18"/>
                <w:szCs w:val="18"/>
              </w:rPr>
              <w:t>-21.5</w:t>
            </w:r>
          </w:p>
        </w:tc>
        <w:tc>
          <w:tcPr>
            <w:tcW w:w="1381" w:type="dxa"/>
            <w:tcBorders>
              <w:top w:val="nil"/>
              <w:left w:val="nil"/>
              <w:bottom w:val="single" w:sz="4" w:space="0" w:color="auto"/>
              <w:right w:val="single" w:sz="4" w:space="0" w:color="auto"/>
            </w:tcBorders>
            <w:vAlign w:val="center"/>
          </w:tcPr>
          <w:p w:rsidR="00530DA8" w:rsidRPr="00B43B0D" w:rsidRDefault="00530DA8" w:rsidP="00D52826">
            <w:pPr>
              <w:bidi w:val="0"/>
              <w:jc w:val="right"/>
              <w:rPr>
                <w:rFonts w:asciiTheme="minorBidi" w:hAnsiTheme="minorBidi" w:cstheme="minorBidi"/>
                <w:sz w:val="18"/>
                <w:szCs w:val="18"/>
              </w:rPr>
            </w:pPr>
            <w:r w:rsidRPr="00B43B0D">
              <w:rPr>
                <w:rFonts w:asciiTheme="minorBidi" w:hAnsiTheme="minorBidi" w:cstheme="minorBidi"/>
                <w:sz w:val="18"/>
                <w:szCs w:val="18"/>
              </w:rPr>
              <w:t>38.2</w:t>
            </w:r>
          </w:p>
        </w:tc>
      </w:tr>
    </w:tbl>
    <w:p w:rsidR="009F67CA" w:rsidRDefault="009F67CA" w:rsidP="00FE7096">
      <w:pPr>
        <w:bidi w:val="0"/>
        <w:jc w:val="both"/>
      </w:pPr>
    </w:p>
    <w:p w:rsidR="0002066D" w:rsidRDefault="0002066D" w:rsidP="00FE7096">
      <w:pPr>
        <w:bidi w:val="0"/>
        <w:jc w:val="lowKashida"/>
        <w:rPr>
          <w:color w:val="000000"/>
          <w:sz w:val="24"/>
          <w:szCs w:val="24"/>
        </w:rPr>
      </w:pPr>
    </w:p>
    <w:p w:rsidR="009F67CA" w:rsidRPr="0002066D" w:rsidRDefault="009F67CA" w:rsidP="00FE7096">
      <w:pPr>
        <w:bidi w:val="0"/>
        <w:jc w:val="both"/>
        <w:rPr>
          <w:sz w:val="10"/>
          <w:szCs w:val="10"/>
        </w:rPr>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FE7096" w:rsidRDefault="00FE7096" w:rsidP="00FE7096">
      <w:pPr>
        <w:bidi w:val="0"/>
        <w:rPr>
          <w:sz w:val="22"/>
          <w:szCs w:val="22"/>
        </w:rPr>
      </w:pPr>
      <w:r>
        <w:rPr>
          <w:sz w:val="22"/>
          <w:szCs w:val="22"/>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FE7096" w:rsidRDefault="0002066D" w:rsidP="00FE7096">
      <w:pPr>
        <w:bidi w:val="0"/>
        <w:ind w:right="720"/>
        <w:jc w:val="both"/>
        <w:rPr>
          <w:sz w:val="22"/>
          <w:szCs w:val="22"/>
        </w:rPr>
      </w:pPr>
    </w:p>
    <w:p w:rsidR="0002066D" w:rsidRPr="00FE7096" w:rsidRDefault="0002066D" w:rsidP="002F64D7">
      <w:pPr>
        <w:bidi w:val="0"/>
        <w:ind w:right="-1"/>
        <w:jc w:val="center"/>
        <w:rPr>
          <w:b/>
          <w:bCs/>
          <w:sz w:val="28"/>
          <w:szCs w:val="28"/>
        </w:rPr>
      </w:pPr>
      <w:r w:rsidRPr="00FE7096">
        <w:rPr>
          <w:b/>
          <w:bCs/>
          <w:sz w:val="28"/>
          <w:szCs w:val="28"/>
        </w:rPr>
        <w:t xml:space="preserve">Methodology </w:t>
      </w:r>
      <w:r w:rsidR="002F64D7">
        <w:rPr>
          <w:b/>
          <w:bCs/>
          <w:sz w:val="28"/>
          <w:szCs w:val="28"/>
        </w:rPr>
        <w:t>and</w:t>
      </w:r>
      <w:r w:rsidRPr="00FE7096">
        <w:rPr>
          <w:b/>
          <w:bCs/>
          <w:sz w:val="28"/>
          <w:szCs w:val="28"/>
        </w:rPr>
        <w:t xml:space="preserve">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535D43" w:rsidP="00535D43">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authorities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4779B9" w:rsidRPr="000C0E0B" w:rsidRDefault="004779B9" w:rsidP="004779B9">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535D43" w:rsidRPr="00675DB4" w:rsidRDefault="00535D43" w:rsidP="00535D43">
      <w:pPr>
        <w:numPr>
          <w:ilvl w:val="12"/>
          <w:numId w:val="0"/>
        </w:numPr>
        <w:bidi w:val="0"/>
        <w:ind w:left="284" w:right="-1" w:hanging="284"/>
        <w:jc w:val="both"/>
        <w:rPr>
          <w:b/>
          <w:bCs/>
          <w:sz w:val="24"/>
          <w:szCs w:val="24"/>
        </w:rPr>
      </w:pPr>
    </w:p>
    <w:p w:rsidR="00535D43" w:rsidRDefault="00535D43" w:rsidP="00535D43">
      <w:pPr>
        <w:bidi w:val="0"/>
        <w:jc w:val="both"/>
        <w:rPr>
          <w:rFonts w:cs="Times New Roman"/>
          <w:b/>
          <w:bCs/>
          <w:sz w:val="24"/>
          <w:szCs w:val="24"/>
        </w:rPr>
      </w:pPr>
      <w:r>
        <w:rPr>
          <w:rFonts w:cs="Times New Roman"/>
          <w:b/>
          <w:bCs/>
          <w:sz w:val="24"/>
          <w:szCs w:val="24"/>
        </w:rPr>
        <w:t>2.2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535D43" w:rsidP="00535D43">
      <w:pPr>
        <w:bidi w:val="0"/>
        <w:jc w:val="both"/>
        <w:rPr>
          <w:rFonts w:cs="Times New Roman"/>
          <w:color w:val="000000"/>
          <w:sz w:val="24"/>
          <w:szCs w:val="24"/>
          <w:lang w:bidi="ar-LB"/>
        </w:rPr>
      </w:pPr>
      <w:r>
        <w:rPr>
          <w:rFonts w:cs="Times New Roman"/>
          <w:color w:val="000000"/>
          <w:sz w:val="24"/>
          <w:szCs w:val="24"/>
          <w:lang w:bidi="ar-LB"/>
        </w:rPr>
        <w:t>Non-statistical errors are probable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p>
    <w:p w:rsidR="00535D43" w:rsidRPr="00FE7096" w:rsidRDefault="00535D43" w:rsidP="00535D43">
      <w:pPr>
        <w:bidi w:val="0"/>
        <w:jc w:val="both"/>
        <w:rPr>
          <w:rFonts w:cs="Times New Roman"/>
          <w:color w:val="000000"/>
          <w:sz w:val="22"/>
          <w:szCs w:val="22"/>
          <w:lang w:bidi="ar-LB"/>
        </w:rPr>
      </w:pPr>
    </w:p>
    <w:p w:rsidR="00535D43" w:rsidRDefault="00535D43" w:rsidP="00535D43">
      <w:pPr>
        <w:bidi w:val="0"/>
        <w:jc w:val="both"/>
        <w:rPr>
          <w:rFonts w:cs="Times New Roman"/>
          <w:b/>
          <w:bCs/>
          <w:sz w:val="24"/>
          <w:szCs w:val="24"/>
        </w:rPr>
      </w:pPr>
      <w:r>
        <w:rPr>
          <w:rFonts w:cs="Times New Roman"/>
          <w:b/>
          <w:bCs/>
          <w:sz w:val="24"/>
          <w:szCs w:val="24"/>
        </w:rPr>
        <w:t>2.3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535D43">
      <w:pPr>
        <w:bidi w:val="0"/>
        <w:ind w:right="360"/>
        <w:jc w:val="both"/>
        <w:rPr>
          <w:rFonts w:cs="Times New Roman"/>
          <w:b/>
          <w:bCs/>
          <w:color w:val="000000"/>
          <w:sz w:val="24"/>
          <w:szCs w:val="24"/>
        </w:rPr>
      </w:pPr>
      <w:r>
        <w:rPr>
          <w:rFonts w:cs="Times New Roman"/>
          <w:b/>
          <w:bCs/>
          <w:color w:val="000000"/>
          <w:sz w:val="24"/>
          <w:szCs w:val="24"/>
        </w:rPr>
        <w:t>2.4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535D43" w:rsidRDefault="00535D43" w:rsidP="004779B9">
      <w:pPr>
        <w:numPr>
          <w:ilvl w:val="0"/>
          <w:numId w:val="7"/>
        </w:numPr>
        <w:tabs>
          <w:tab w:val="clear" w:pos="862"/>
        </w:tabs>
        <w:bidi w:val="0"/>
        <w:ind w:left="426" w:right="-1" w:hanging="284"/>
        <w:jc w:val="both"/>
        <w:rPr>
          <w:sz w:val="24"/>
          <w:szCs w:val="24"/>
        </w:rPr>
      </w:pPr>
      <w:r>
        <w:rPr>
          <w:sz w:val="24"/>
          <w:szCs w:val="24"/>
        </w:rPr>
        <w:t>Tab</w:t>
      </w:r>
      <w:smartTag w:uri="urn:schemas-microsoft-com:office:smarttags" w:element="PersonName">
        <w:r>
          <w:rPr>
            <w:sz w:val="24"/>
            <w:szCs w:val="24"/>
          </w:rPr>
          <w:t>l</w:t>
        </w:r>
      </w:smartTag>
      <w:r>
        <w:rPr>
          <w:sz w:val="24"/>
          <w:szCs w:val="24"/>
        </w:rPr>
        <w:t>es exc</w:t>
      </w:r>
      <w:smartTag w:uri="urn:schemas-microsoft-com:office:smarttags" w:element="PersonName">
        <w:r>
          <w:rPr>
            <w:sz w:val="24"/>
            <w:szCs w:val="24"/>
          </w:rPr>
          <w:t>l</w:t>
        </w:r>
      </w:smartTag>
      <w:r>
        <w:rPr>
          <w:sz w:val="24"/>
          <w:szCs w:val="24"/>
        </w:rPr>
        <w:t>ude bui</w:t>
      </w:r>
      <w:smartTag w:uri="urn:schemas-microsoft-com:office:smarttags" w:element="PersonName">
        <w:r>
          <w:rPr>
            <w:sz w:val="24"/>
            <w:szCs w:val="24"/>
          </w:rPr>
          <w:t>l</w:t>
        </w:r>
      </w:smartTag>
      <w:r>
        <w:rPr>
          <w:sz w:val="24"/>
          <w:szCs w:val="24"/>
        </w:rPr>
        <w:t xml:space="preserve">ding </w:t>
      </w:r>
      <w:smartTag w:uri="urn:schemas-microsoft-com:office:smarttags" w:element="PersonName">
        <w:r>
          <w:rPr>
            <w:sz w:val="24"/>
            <w:szCs w:val="24"/>
          </w:rPr>
          <w:t>l</w:t>
        </w:r>
      </w:smartTag>
      <w:r>
        <w:rPr>
          <w:sz w:val="24"/>
          <w:szCs w:val="24"/>
        </w:rPr>
        <w:t xml:space="preserve">icenses for those parts of </w:t>
      </w:r>
      <w:smartTag w:uri="urn:schemas-microsoft-com:office:smarttags" w:element="City">
        <w:r>
          <w:rPr>
            <w:sz w:val="24"/>
            <w:szCs w:val="24"/>
          </w:rPr>
          <w:t>Jerusa</w:t>
        </w:r>
        <w:smartTag w:uri="urn:schemas-microsoft-com:office:smarttags" w:element="PersonName">
          <w:r>
            <w:rPr>
              <w:sz w:val="24"/>
              <w:szCs w:val="24"/>
            </w:rPr>
            <w:t>l</w:t>
          </w:r>
        </w:smartTag>
        <w:r>
          <w:rPr>
            <w:sz w:val="24"/>
            <w:szCs w:val="24"/>
          </w:rPr>
          <w:t>em</w:t>
        </w:r>
      </w:smartTag>
      <w:r>
        <w:rPr>
          <w:sz w:val="24"/>
          <w:szCs w:val="24"/>
        </w:rPr>
        <w:t xml:space="preserve"> which were annexed by </w:t>
      </w:r>
      <w:smartTag w:uri="urn:schemas-microsoft-com:office:smarttags" w:element="country-region">
        <w:smartTag w:uri="urn:schemas-microsoft-com:office:smarttags" w:element="place">
          <w:r>
            <w:rPr>
              <w:sz w:val="24"/>
              <w:szCs w:val="24"/>
            </w:rPr>
            <w:t>Israe</w:t>
          </w:r>
          <w:smartTag w:uri="urn:schemas-microsoft-com:office:smarttags" w:element="PersonName">
            <w:r>
              <w:rPr>
                <w:sz w:val="24"/>
                <w:szCs w:val="24"/>
              </w:rPr>
              <w:t>l</w:t>
            </w:r>
          </w:smartTag>
        </w:smartTag>
      </w:smartTag>
      <w:r>
        <w:rPr>
          <w:sz w:val="24"/>
          <w:szCs w:val="24"/>
        </w:rPr>
        <w:t xml:space="preserve"> in 1967, </w:t>
      </w:r>
      <w:r w:rsidR="004779B9">
        <w:rPr>
          <w:sz w:val="24"/>
          <w:szCs w:val="24"/>
        </w:rPr>
        <w:t xml:space="preserve">while </w:t>
      </w:r>
      <w:r>
        <w:rPr>
          <w:sz w:val="24"/>
          <w:szCs w:val="24"/>
        </w:rPr>
        <w:t>(J2) inc</w:t>
      </w:r>
      <w:smartTag w:uri="urn:schemas-microsoft-com:office:smarttags" w:element="PersonName">
        <w:r>
          <w:rPr>
            <w:sz w:val="24"/>
            <w:szCs w:val="24"/>
          </w:rPr>
          <w:t>l</w:t>
        </w:r>
      </w:smartTag>
      <w:r>
        <w:rPr>
          <w:sz w:val="24"/>
          <w:szCs w:val="24"/>
        </w:rPr>
        <w:t>udes the remaining parts of the governorate.</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The details of the value of some indicators may not add up to their total due to the rounding of calculations.</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Governorates may not appear in some tables due to the unavailability of data.</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right="283"/>
        <w:jc w:val="both"/>
        <w:rPr>
          <w:b/>
          <w:bCs/>
          <w:sz w:val="24"/>
          <w:szCs w:val="24"/>
        </w:rPr>
      </w:pPr>
      <w:r>
        <w:rPr>
          <w:b/>
          <w:bCs/>
          <w:sz w:val="24"/>
          <w:szCs w:val="24"/>
        </w:rPr>
        <w:t>Bui</w:t>
      </w:r>
      <w:smartTag w:uri="urn:schemas-microsoft-com:office:smarttags" w:element="PersonName">
        <w:r>
          <w:rPr>
            <w:b/>
            <w:bCs/>
            <w:sz w:val="24"/>
            <w:szCs w:val="24"/>
          </w:rPr>
          <w:t>l</w:t>
        </w:r>
      </w:smartTag>
      <w:r>
        <w:rPr>
          <w:b/>
          <w:bCs/>
          <w:sz w:val="24"/>
          <w:szCs w:val="24"/>
        </w:rPr>
        <w:t>ding Ownership:</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Private.</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Governmenta</w:t>
      </w:r>
      <w:smartTag w:uri="urn:schemas-microsoft-com:office:smarttags" w:element="PersonName">
        <w:r>
          <w:rPr>
            <w:sz w:val="24"/>
            <w:szCs w:val="24"/>
          </w:rPr>
          <w:t>l</w:t>
        </w:r>
      </w:smartTag>
      <w:r>
        <w:rPr>
          <w:sz w:val="24"/>
          <w:szCs w:val="24"/>
        </w:rPr>
        <w:t>.</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Loca</w:t>
      </w:r>
      <w:smartTag w:uri="urn:schemas-microsoft-com:office:smarttags" w:element="PersonName">
        <w:r>
          <w:rPr>
            <w:sz w:val="24"/>
            <w:szCs w:val="24"/>
          </w:rPr>
          <w:t>l</w:t>
        </w:r>
      </w:smartTag>
      <w:r>
        <w:rPr>
          <w:sz w:val="24"/>
          <w:szCs w:val="24"/>
        </w:rPr>
        <w:t xml:space="preserve"> Authority.</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Cooperative.</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Charitab</w:t>
      </w:r>
      <w:smartTag w:uri="urn:schemas-microsoft-com:office:smarttags" w:element="PersonName">
        <w:r>
          <w:rPr>
            <w:sz w:val="24"/>
            <w:szCs w:val="24"/>
          </w:rPr>
          <w:t>l</w:t>
        </w:r>
      </w:smartTag>
      <w:r>
        <w:rPr>
          <w:sz w:val="24"/>
          <w:szCs w:val="24"/>
        </w:rPr>
        <w:t>e Organization.</w:t>
      </w:r>
    </w:p>
    <w:p w:rsidR="0002066D" w:rsidRDefault="0002066D" w:rsidP="00FE7096">
      <w:pPr>
        <w:numPr>
          <w:ilvl w:val="0"/>
          <w:numId w:val="4"/>
        </w:numPr>
        <w:tabs>
          <w:tab w:val="clear" w:pos="720"/>
        </w:tabs>
        <w:bidi w:val="0"/>
        <w:ind w:left="426" w:right="-1" w:hanging="284"/>
        <w:jc w:val="both"/>
        <w:rPr>
          <w:sz w:val="24"/>
          <w:szCs w:val="24"/>
        </w:rPr>
      </w:pPr>
      <w:r>
        <w:rPr>
          <w:sz w:val="24"/>
          <w:szCs w:val="24"/>
        </w:rPr>
        <w:t>Other, e.g., re</w:t>
      </w:r>
      <w:smartTag w:uri="urn:schemas-microsoft-com:office:smarttags" w:element="PersonName">
        <w:r>
          <w:rPr>
            <w:sz w:val="24"/>
            <w:szCs w:val="24"/>
          </w:rPr>
          <w:t>l</w:t>
        </w:r>
      </w:smartTag>
      <w:r>
        <w:rPr>
          <w:sz w:val="24"/>
          <w:szCs w:val="24"/>
        </w:rPr>
        <w:t>igious groups, UNRWA, etc.</w:t>
      </w: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FE7096" w:rsidRDefault="00FE7096">
      <w:pPr>
        <w:bidi w:val="0"/>
        <w:spacing w:after="200" w:line="276" w:lineRule="auto"/>
        <w:rPr>
          <w:sz w:val="24"/>
          <w:szCs w:val="24"/>
        </w:rPr>
      </w:pPr>
      <w:r>
        <w:rPr>
          <w:sz w:val="24"/>
          <w:szCs w:val="24"/>
        </w:rPr>
        <w:br w:type="page"/>
      </w: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Statistical Unit:</w:t>
      </w:r>
    </w:p>
    <w:p w:rsidR="007201AE" w:rsidRPr="00C90F36" w:rsidRDefault="004779B9" w:rsidP="007201A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r w:rsidR="007201AE" w:rsidRPr="00C90F36">
        <w:rPr>
          <w:color w:val="000000" w:themeColor="text1"/>
          <w:sz w:val="24"/>
          <w:szCs w:val="24"/>
        </w:rPr>
        <w:t>.</w:t>
      </w:r>
    </w:p>
    <w:p w:rsidR="007201AE" w:rsidRPr="00C90F36" w:rsidRDefault="007201AE" w:rsidP="007201AE">
      <w:pPr>
        <w:bidi w:val="0"/>
        <w:ind w:right="283"/>
        <w:jc w:val="both"/>
        <w:rPr>
          <w:b/>
          <w:bCs/>
          <w:color w:val="FF0000"/>
          <w:sz w:val="24"/>
          <w:szCs w:val="24"/>
        </w:rPr>
      </w:pPr>
    </w:p>
    <w:p w:rsidR="007201AE" w:rsidRPr="00C90F36" w:rsidRDefault="007201AE" w:rsidP="007201AE">
      <w:pPr>
        <w:bidi w:val="0"/>
        <w:ind w:right="283"/>
        <w:jc w:val="both"/>
        <w:rPr>
          <w:b/>
          <w:bCs/>
          <w:sz w:val="24"/>
          <w:szCs w:val="24"/>
        </w:rPr>
      </w:pPr>
      <w:r w:rsidRPr="00C90F36">
        <w:rPr>
          <w:b/>
          <w:bCs/>
          <w:sz w:val="24"/>
          <w:szCs w:val="24"/>
        </w:rPr>
        <w:t>Building Ownership:</w:t>
      </w:r>
    </w:p>
    <w:p w:rsidR="007201AE" w:rsidRPr="00C90F36" w:rsidRDefault="007201AE" w:rsidP="007201AE">
      <w:pPr>
        <w:numPr>
          <w:ilvl w:val="0"/>
          <w:numId w:val="8"/>
        </w:numPr>
        <w:bidi w:val="0"/>
        <w:ind w:right="720"/>
        <w:jc w:val="both"/>
        <w:rPr>
          <w:sz w:val="24"/>
          <w:szCs w:val="24"/>
        </w:rPr>
      </w:pPr>
      <w:r w:rsidRPr="00C90F36">
        <w:rPr>
          <w:sz w:val="24"/>
          <w:szCs w:val="24"/>
        </w:rPr>
        <w:t>Private.</w:t>
      </w:r>
    </w:p>
    <w:p w:rsidR="007201AE" w:rsidRPr="00C90F36" w:rsidRDefault="007201AE" w:rsidP="007201AE">
      <w:pPr>
        <w:numPr>
          <w:ilvl w:val="0"/>
          <w:numId w:val="8"/>
        </w:numPr>
        <w:bidi w:val="0"/>
        <w:ind w:right="720"/>
        <w:jc w:val="both"/>
        <w:rPr>
          <w:sz w:val="24"/>
          <w:szCs w:val="24"/>
        </w:rPr>
      </w:pPr>
      <w:r w:rsidRPr="00C90F36">
        <w:rPr>
          <w:sz w:val="24"/>
          <w:szCs w:val="24"/>
        </w:rPr>
        <w:t>Governmental.</w:t>
      </w:r>
    </w:p>
    <w:p w:rsidR="007201AE" w:rsidRPr="00C90F36" w:rsidRDefault="007201AE" w:rsidP="007201AE">
      <w:pPr>
        <w:numPr>
          <w:ilvl w:val="0"/>
          <w:numId w:val="8"/>
        </w:numPr>
        <w:bidi w:val="0"/>
        <w:ind w:right="720"/>
        <w:jc w:val="both"/>
        <w:rPr>
          <w:sz w:val="24"/>
          <w:szCs w:val="24"/>
        </w:rPr>
      </w:pPr>
      <w:r w:rsidRPr="00C90F36">
        <w:rPr>
          <w:sz w:val="24"/>
          <w:szCs w:val="24"/>
        </w:rPr>
        <w:t>Local Authority.</w:t>
      </w:r>
    </w:p>
    <w:p w:rsidR="007201AE" w:rsidRPr="00C90F36" w:rsidRDefault="007201AE" w:rsidP="007201AE">
      <w:pPr>
        <w:numPr>
          <w:ilvl w:val="0"/>
          <w:numId w:val="8"/>
        </w:numPr>
        <w:bidi w:val="0"/>
        <w:ind w:right="720"/>
        <w:jc w:val="both"/>
        <w:rPr>
          <w:sz w:val="24"/>
          <w:szCs w:val="24"/>
        </w:rPr>
      </w:pPr>
      <w:r w:rsidRPr="00C90F36">
        <w:rPr>
          <w:sz w:val="24"/>
          <w:szCs w:val="24"/>
        </w:rPr>
        <w:t>Cooperative.</w:t>
      </w:r>
    </w:p>
    <w:p w:rsidR="007201AE" w:rsidRPr="00C90F36" w:rsidRDefault="007201AE" w:rsidP="007201AE">
      <w:pPr>
        <w:numPr>
          <w:ilvl w:val="0"/>
          <w:numId w:val="8"/>
        </w:numPr>
        <w:bidi w:val="0"/>
        <w:ind w:right="720"/>
        <w:jc w:val="both"/>
        <w:rPr>
          <w:sz w:val="24"/>
          <w:szCs w:val="24"/>
        </w:rPr>
      </w:pPr>
      <w:r w:rsidRPr="00C90F36">
        <w:rPr>
          <w:sz w:val="24"/>
          <w:szCs w:val="24"/>
        </w:rPr>
        <w:t>Charitable Organization.</w:t>
      </w:r>
    </w:p>
    <w:p w:rsidR="007201AE" w:rsidRPr="00C90F36" w:rsidRDefault="007201AE" w:rsidP="007201AE">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7201AE" w:rsidRPr="00C90F36" w:rsidRDefault="007201AE" w:rsidP="007201AE">
      <w:pPr>
        <w:tabs>
          <w:tab w:val="right" w:pos="426"/>
        </w:tabs>
        <w:bidi w:val="0"/>
        <w:ind w:right="283"/>
        <w:jc w:val="both"/>
        <w:rPr>
          <w:b/>
          <w:bCs/>
          <w:sz w:val="24"/>
          <w:szCs w:val="24"/>
        </w:rPr>
      </w:pPr>
      <w:r w:rsidRPr="00C90F36">
        <w:rPr>
          <w:b/>
          <w:bCs/>
          <w:sz w:val="24"/>
          <w:szCs w:val="24"/>
        </w:rPr>
        <w:t>Status of the building to be licensed:</w:t>
      </w:r>
    </w:p>
    <w:p w:rsidR="004779B9" w:rsidRPr="00C90F36" w:rsidRDefault="004779B9" w:rsidP="004779B9">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sidRPr="00C90F36">
        <w:rPr>
          <w:rFonts w:cs="Times New Roman"/>
          <w:sz w:val="24"/>
          <w:szCs w:val="24"/>
        </w:rPr>
        <w:t xml:space="preserve">a building that is </w:t>
      </w:r>
      <w:r>
        <w:rPr>
          <w:rFonts w:cs="Times New Roman"/>
          <w:sz w:val="24"/>
          <w:szCs w:val="24"/>
        </w:rPr>
        <w:t>proposed</w:t>
      </w:r>
      <w:r w:rsidRPr="00C90F36">
        <w:rPr>
          <w:rFonts w:cs="Times New Roman"/>
          <w:sz w:val="24"/>
          <w:szCs w:val="24"/>
        </w:rPr>
        <w:t xml:space="preserve"> to be established on a vacant site</w:t>
      </w:r>
      <w:r>
        <w:rPr>
          <w:rFonts w:cs="Times New Roman"/>
          <w:sz w:val="24"/>
          <w:szCs w:val="24"/>
        </w:rPr>
        <w:t>.</w:t>
      </w:r>
    </w:p>
    <w:p w:rsidR="008A4B67" w:rsidRDefault="004779B9" w:rsidP="004779B9">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xml:space="preserve">: </w:t>
      </w:r>
      <w:r w:rsidRPr="00C90F36">
        <w:rPr>
          <w:sz w:val="24"/>
          <w:szCs w:val="24"/>
        </w:rPr>
        <w:t>any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sidR="008A4B67">
        <w:rPr>
          <w:sz w:val="24"/>
          <w:szCs w:val="24"/>
        </w:rPr>
        <w:t>.</w:t>
      </w:r>
    </w:p>
    <w:p w:rsidR="007201AE" w:rsidRPr="00C90F36" w:rsidRDefault="008A4B67" w:rsidP="008A4B67">
      <w:pPr>
        <w:numPr>
          <w:ilvl w:val="0"/>
          <w:numId w:val="5"/>
        </w:numPr>
        <w:tabs>
          <w:tab w:val="clear" w:pos="720"/>
        </w:tabs>
        <w:bidi w:val="0"/>
        <w:ind w:left="426" w:right="-1" w:hanging="284"/>
        <w:jc w:val="both"/>
        <w:rPr>
          <w:sz w:val="24"/>
          <w:szCs w:val="24"/>
        </w:rPr>
      </w:pPr>
      <w:r w:rsidRPr="00C90F36">
        <w:rPr>
          <w:sz w:val="24"/>
          <w:szCs w:val="24"/>
        </w:rPr>
        <w:t>Addition</w:t>
      </w:r>
      <w:r w:rsidR="007201AE" w:rsidRPr="00C90F36">
        <w:rPr>
          <w:sz w:val="24"/>
          <w:szCs w:val="24"/>
        </w:rPr>
        <w:t xml:space="preserve"> to a non-licensed existing building (or part of a building) that requires licensing.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building.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extension.</w:t>
      </w:r>
    </w:p>
    <w:p w:rsidR="007201AE" w:rsidRPr="00C90F36" w:rsidRDefault="007201AE" w:rsidP="007201AE">
      <w:pPr>
        <w:bidi w:val="0"/>
        <w:ind w:right="283"/>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Building Utilization:</w:t>
      </w:r>
    </w:p>
    <w:p w:rsidR="007201AE" w:rsidRPr="00C90F36" w:rsidRDefault="007201AE" w:rsidP="007201AE">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7201AE" w:rsidRPr="00C90F36" w:rsidRDefault="007201AE" w:rsidP="007201AE">
      <w:pPr>
        <w:bidi w:val="0"/>
        <w:ind w:left="567" w:right="644"/>
        <w:jc w:val="both"/>
        <w:rPr>
          <w:sz w:val="24"/>
          <w:szCs w:val="24"/>
        </w:rPr>
      </w:pPr>
      <w:r w:rsidRPr="00C90F36">
        <w:rPr>
          <w:sz w:val="24"/>
          <w:szCs w:val="24"/>
        </w:rPr>
        <w:t>- Complete dwellings.</w:t>
      </w:r>
    </w:p>
    <w:p w:rsidR="007201AE" w:rsidRPr="00C90F36" w:rsidRDefault="007201AE" w:rsidP="007201AE">
      <w:pPr>
        <w:bidi w:val="0"/>
        <w:ind w:left="567" w:right="644"/>
        <w:jc w:val="both"/>
        <w:rPr>
          <w:sz w:val="24"/>
          <w:szCs w:val="24"/>
        </w:rPr>
      </w:pPr>
      <w:r w:rsidRPr="00C90F36">
        <w:rPr>
          <w:sz w:val="24"/>
          <w:szCs w:val="24"/>
        </w:rPr>
        <w:t>- Rooms added to the dwellings.</w:t>
      </w:r>
    </w:p>
    <w:p w:rsidR="007201AE" w:rsidRPr="00C90F36" w:rsidRDefault="007201AE" w:rsidP="007201AE">
      <w:pPr>
        <w:bidi w:val="0"/>
        <w:ind w:left="567" w:right="644"/>
        <w:jc w:val="both"/>
        <w:rPr>
          <w:sz w:val="24"/>
          <w:szCs w:val="24"/>
        </w:rPr>
      </w:pPr>
      <w:r w:rsidRPr="00C90F36">
        <w:rPr>
          <w:sz w:val="24"/>
          <w:szCs w:val="24"/>
        </w:rPr>
        <w:t xml:space="preserve">- Extension of other facilities, e.g., kitchen, bathroom, cesspool, garage. </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Non-Residential: </w:t>
      </w:r>
      <w:r w:rsidRPr="00C90F36">
        <w:rPr>
          <w:rFonts w:cs="Times New Roman"/>
          <w:sz w:val="24"/>
          <w:szCs w:val="24"/>
        </w:rPr>
        <w:t xml:space="preserve">When the building is not for residential purposes or </w:t>
      </w:r>
      <w:r w:rsidRPr="004779B9">
        <w:rPr>
          <w:rFonts w:cs="Times New Roman"/>
          <w:sz w:val="24"/>
          <w:szCs w:val="24"/>
        </w:rPr>
        <w:t>more than half of its area was for residential purposes it must be classified as industrial, commercial</w:t>
      </w:r>
      <w:r w:rsidRPr="00C90F36">
        <w:rPr>
          <w:rFonts w:cs="Times New Roman"/>
          <w:sz w:val="24"/>
          <w:szCs w:val="24"/>
        </w:rPr>
        <w:t>, educational</w:t>
      </w:r>
      <w:r>
        <w:rPr>
          <w:rFonts w:cs="Times New Roman"/>
          <w:sz w:val="24"/>
          <w:szCs w:val="24"/>
        </w:rPr>
        <w:t>, etc</w:t>
      </w:r>
      <w:r w:rsidRPr="00C90F36">
        <w:rPr>
          <w:rFonts w:cs="Times New Roman"/>
          <w:sz w:val="24"/>
          <w:szCs w:val="24"/>
        </w:rPr>
        <w:t>.</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The wall around the building: </w:t>
      </w:r>
      <w:r w:rsidRPr="00C90F36">
        <w:rPr>
          <w:rFonts w:cs="Times New Roman"/>
          <w:sz w:val="24"/>
          <w:szCs w:val="24"/>
        </w:rPr>
        <w:t>This is whe</w:t>
      </w:r>
      <w:r>
        <w:rPr>
          <w:rFonts w:cs="Times New Roman"/>
          <w:sz w:val="24"/>
          <w:szCs w:val="24"/>
        </w:rPr>
        <w:t>re a</w:t>
      </w:r>
      <w:r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7201AE" w:rsidRPr="00C90F36" w:rsidRDefault="007201AE" w:rsidP="007201AE">
      <w:pPr>
        <w:bidi w:val="0"/>
        <w:jc w:val="both"/>
        <w:rPr>
          <w:b/>
          <w:bCs/>
          <w:sz w:val="24"/>
          <w:szCs w:val="24"/>
        </w:rPr>
      </w:pPr>
      <w:r w:rsidRPr="00C90F36">
        <w:rPr>
          <w:b/>
          <w:bCs/>
          <w:sz w:val="24"/>
          <w:szCs w:val="24"/>
        </w:rPr>
        <w:t>Dwelling:</w:t>
      </w:r>
    </w:p>
    <w:p w:rsidR="007201AE" w:rsidRPr="00C90F36" w:rsidRDefault="004779B9" w:rsidP="007201AE">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occupied with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r w:rsidR="007201AE" w:rsidRPr="00C90F36">
        <w:rPr>
          <w:rFonts w:cs="Times New Roman"/>
          <w:sz w:val="24"/>
          <w:szCs w:val="24"/>
        </w:rPr>
        <w:t>.</w:t>
      </w:r>
    </w:p>
    <w:p w:rsidR="009F67CA" w:rsidRDefault="009F67CA" w:rsidP="00FE7096">
      <w:pPr>
        <w:bidi w:val="0"/>
        <w:jc w:val="both"/>
      </w:pPr>
    </w:p>
    <w:sectPr w:rsidR="009F67CA" w:rsidSect="007E568B">
      <w:headerReference w:type="default" r:id="rId9"/>
      <w:footerReference w:type="default" r:id="rId10"/>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E81" w:rsidRDefault="00D05E81" w:rsidP="00E703CA">
      <w:r>
        <w:separator/>
      </w:r>
    </w:p>
  </w:endnote>
  <w:endnote w:type="continuationSeparator" w:id="0">
    <w:p w:rsidR="00D05E81" w:rsidRDefault="00D05E81" w:rsidP="00E70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497B92" w:rsidRDefault="00497B92">
        <w:pPr>
          <w:pStyle w:val="Footer"/>
          <w:jc w:val="center"/>
        </w:pPr>
        <w:r>
          <w:t>]</w:t>
        </w:r>
        <w:fldSimple w:instr=" PAGE   \* MERGEFORMAT ">
          <w:r w:rsidR="004779B9">
            <w:rPr>
              <w:noProof/>
              <w:rtl/>
            </w:rPr>
            <w:t>17</w:t>
          </w:r>
        </w:fldSimple>
        <w:r>
          <w:t>[</w:t>
        </w:r>
      </w:p>
    </w:sdtContent>
  </w:sdt>
  <w:p w:rsidR="00497B92" w:rsidRDefault="00497B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E81" w:rsidRDefault="00D05E81" w:rsidP="00E703CA">
      <w:r>
        <w:separator/>
      </w:r>
    </w:p>
  </w:footnote>
  <w:footnote w:type="continuationSeparator" w:id="0">
    <w:p w:rsidR="00D05E81" w:rsidRDefault="00D05E81"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3CA" w:rsidRPr="00E703CA" w:rsidRDefault="00E703CA" w:rsidP="00EE5BCC">
    <w:pPr>
      <w:pStyle w:val="Header"/>
      <w:bidi w:val="0"/>
      <w:rPr>
        <w:sz w:val="16"/>
        <w:szCs w:val="16"/>
      </w:rPr>
    </w:pPr>
    <w:r w:rsidRPr="00A31171">
      <w:rPr>
        <w:sz w:val="16"/>
        <w:szCs w:val="16"/>
      </w:rPr>
      <w:t xml:space="preserve">PCBS: </w:t>
    </w:r>
    <w:r w:rsidRPr="00EE5BCC">
      <w:rPr>
        <w:rFonts w:cs="Times New Roman"/>
        <w:sz w:val="16"/>
        <w:szCs w:val="16"/>
      </w:rPr>
      <w:t xml:space="preserve">Building Licenses Statistics/ </w:t>
    </w:r>
    <w:r w:rsidR="00EE5BCC" w:rsidRPr="00EE5BCC">
      <w:rPr>
        <w:rStyle w:val="hps"/>
        <w:rFonts w:cs="Times New Roman"/>
        <w:color w:val="333333"/>
        <w:sz w:val="16"/>
        <w:szCs w:val="16"/>
      </w:rPr>
      <w:t>Third</w:t>
    </w:r>
    <w:r w:rsidR="00EE5BCC" w:rsidRPr="00EE5BCC">
      <w:rPr>
        <w:rFonts w:cs="Times New Roman"/>
        <w:i/>
        <w:iCs/>
        <w:color w:val="000000"/>
        <w:sz w:val="24"/>
        <w:szCs w:val="24"/>
      </w:rPr>
      <w:t xml:space="preserve"> </w:t>
    </w:r>
    <w:r w:rsidRPr="00EE5BCC">
      <w:rPr>
        <w:rFonts w:cs="Times New Roman"/>
        <w:sz w:val="16"/>
        <w:szCs w:val="16"/>
      </w:rPr>
      <w:t>Quarter</w:t>
    </w:r>
    <w:r w:rsidRPr="00A31171">
      <w:rPr>
        <w:sz w:val="16"/>
        <w:szCs w:val="16"/>
      </w:rPr>
      <w:t>, 2011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3">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4">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760F7661"/>
    <w:multiLevelType w:val="hybridMultilevel"/>
    <w:tmpl w:val="876A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6"/>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2066D"/>
    <w:rsid w:val="0005134C"/>
    <w:rsid w:val="0007063F"/>
    <w:rsid w:val="00086E48"/>
    <w:rsid w:val="000C0D42"/>
    <w:rsid w:val="000C0E0B"/>
    <w:rsid w:val="000C64A6"/>
    <w:rsid w:val="000D7E10"/>
    <w:rsid w:val="000F380F"/>
    <w:rsid w:val="00131593"/>
    <w:rsid w:val="00184B31"/>
    <w:rsid w:val="00190CB0"/>
    <w:rsid w:val="001A38D5"/>
    <w:rsid w:val="001A3FBA"/>
    <w:rsid w:val="001A7A7B"/>
    <w:rsid w:val="001B69DE"/>
    <w:rsid w:val="001F713E"/>
    <w:rsid w:val="00230C44"/>
    <w:rsid w:val="00232CAA"/>
    <w:rsid w:val="002F64D7"/>
    <w:rsid w:val="00361AA7"/>
    <w:rsid w:val="00372540"/>
    <w:rsid w:val="0037620F"/>
    <w:rsid w:val="0038461F"/>
    <w:rsid w:val="003A2D3E"/>
    <w:rsid w:val="004126FC"/>
    <w:rsid w:val="004203D9"/>
    <w:rsid w:val="00434A05"/>
    <w:rsid w:val="00475B7E"/>
    <w:rsid w:val="004779B9"/>
    <w:rsid w:val="0048697D"/>
    <w:rsid w:val="004926FD"/>
    <w:rsid w:val="004951FB"/>
    <w:rsid w:val="00497B92"/>
    <w:rsid w:val="004B4914"/>
    <w:rsid w:val="004D114A"/>
    <w:rsid w:val="0052010C"/>
    <w:rsid w:val="00530DA8"/>
    <w:rsid w:val="00535D43"/>
    <w:rsid w:val="00594E49"/>
    <w:rsid w:val="005B7BA2"/>
    <w:rsid w:val="005C6E80"/>
    <w:rsid w:val="005D1370"/>
    <w:rsid w:val="00604B5B"/>
    <w:rsid w:val="006212AC"/>
    <w:rsid w:val="006C4062"/>
    <w:rsid w:val="006C6B3C"/>
    <w:rsid w:val="006F14C1"/>
    <w:rsid w:val="007201AE"/>
    <w:rsid w:val="0073209C"/>
    <w:rsid w:val="00737AF8"/>
    <w:rsid w:val="0074464E"/>
    <w:rsid w:val="00771168"/>
    <w:rsid w:val="007D3C04"/>
    <w:rsid w:val="007E568B"/>
    <w:rsid w:val="00807B2D"/>
    <w:rsid w:val="00845B3C"/>
    <w:rsid w:val="0084739B"/>
    <w:rsid w:val="0088617D"/>
    <w:rsid w:val="00897DCD"/>
    <w:rsid w:val="008A4B67"/>
    <w:rsid w:val="00922333"/>
    <w:rsid w:val="00943088"/>
    <w:rsid w:val="00952574"/>
    <w:rsid w:val="009755FE"/>
    <w:rsid w:val="009C0065"/>
    <w:rsid w:val="009F67CA"/>
    <w:rsid w:val="00A46723"/>
    <w:rsid w:val="00A84E9C"/>
    <w:rsid w:val="00B43B0D"/>
    <w:rsid w:val="00B61EAF"/>
    <w:rsid w:val="00B81330"/>
    <w:rsid w:val="00B8182A"/>
    <w:rsid w:val="00BC0416"/>
    <w:rsid w:val="00BC3C5A"/>
    <w:rsid w:val="00BD75D7"/>
    <w:rsid w:val="00C5400C"/>
    <w:rsid w:val="00C656F1"/>
    <w:rsid w:val="00C850C8"/>
    <w:rsid w:val="00C87EA1"/>
    <w:rsid w:val="00CD05C7"/>
    <w:rsid w:val="00D05E81"/>
    <w:rsid w:val="00D52826"/>
    <w:rsid w:val="00D64EE2"/>
    <w:rsid w:val="00D90C74"/>
    <w:rsid w:val="00E05F81"/>
    <w:rsid w:val="00E233A3"/>
    <w:rsid w:val="00E357D6"/>
    <w:rsid w:val="00E4245F"/>
    <w:rsid w:val="00E55C4A"/>
    <w:rsid w:val="00E703CA"/>
    <w:rsid w:val="00E70B52"/>
    <w:rsid w:val="00EC622D"/>
    <w:rsid w:val="00EE5BCC"/>
    <w:rsid w:val="00F0147D"/>
    <w:rsid w:val="00F8225F"/>
    <w:rsid w:val="00FA0E69"/>
    <w:rsid w:val="00FB0A62"/>
    <w:rsid w:val="00FD0075"/>
    <w:rsid w:val="00FD6FD1"/>
    <w:rsid w:val="00FE7096"/>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iPriority w:val="99"/>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97368421052642"/>
          <c:y val="7.0552147239263813E-2"/>
          <c:w val="0.86842105263159186"/>
          <c:h val="0.5956910547926817"/>
        </c:manualLayout>
      </c:layout>
      <c:lineChart>
        <c:grouping val="standard"/>
        <c:ser>
          <c:idx val="0"/>
          <c:order val="0"/>
          <c:tx>
            <c:strRef>
              <c:f>Sheet1!$A$2</c:f>
              <c:strCache>
                <c:ptCount val="1"/>
                <c:pt idx="0">
                  <c:v>Existing Extensions</c:v>
                </c:pt>
              </c:strCache>
            </c:strRef>
          </c:tx>
          <c:spPr>
            <a:ln w="12657">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5.0234470097579476E-2"/>
                  <c:y val="-6.1924636931969933E-3"/>
                </c:manualLayout>
              </c:layout>
              <c:dLblPos val="r"/>
              <c:showVal val="1"/>
            </c:dLbl>
            <c:dLbl>
              <c:idx val="1"/>
              <c:layout>
                <c:manualLayout>
                  <c:x val="1.078189378960075E-2"/>
                  <c:y val="3.0343545733529979E-2"/>
                </c:manualLayout>
              </c:layout>
              <c:dLblPos val="r"/>
              <c:showVal val="1"/>
            </c:dLbl>
            <c:dLbl>
              <c:idx val="2"/>
              <c:layout>
                <c:manualLayout>
                  <c:x val="9.6317973553681768E-3"/>
                  <c:y val="3.7361490819395202E-2"/>
                </c:manualLayout>
              </c:layout>
              <c:dLblPos val="r"/>
              <c:showVal val="1"/>
            </c:dLbl>
            <c:dLbl>
              <c:idx val="3"/>
              <c:layout>
                <c:manualLayout>
                  <c:xMode val="edge"/>
                  <c:yMode val="edge"/>
                  <c:x val="0.65296052631579504"/>
                  <c:y val="0"/>
                </c:manualLayout>
              </c:layout>
              <c:dLblPos val="r"/>
              <c:showVal val="1"/>
            </c:dLbl>
            <c:spPr>
              <a:noFill/>
              <a:ln w="25314">
                <a:noFill/>
              </a:ln>
            </c:spPr>
            <c:txPr>
              <a:bodyPr/>
              <a:lstStyle/>
              <a:p>
                <a:pPr>
                  <a:defRPr b="0"/>
                </a:pPr>
                <a:endParaRPr lang="ar-SA"/>
              </a:p>
            </c:txPr>
            <c:showVal val="1"/>
          </c:dLbls>
          <c:cat>
            <c:strRef>
              <c:f>Sheet1!$B$1:$D$1</c:f>
              <c:strCache>
                <c:ptCount val="3"/>
                <c:pt idx="0">
                  <c:v>Q3 2010</c:v>
                </c:pt>
                <c:pt idx="1">
                  <c:v>Q2 2011</c:v>
                </c:pt>
                <c:pt idx="2">
                  <c:v>Q3 2011</c:v>
                </c:pt>
              </c:strCache>
            </c:strRef>
          </c:cat>
          <c:val>
            <c:numRef>
              <c:f>Sheet1!$B$2:$D$2</c:f>
              <c:numCache>
                <c:formatCode>General</c:formatCode>
                <c:ptCount val="3"/>
                <c:pt idx="0">
                  <c:v>29</c:v>
                </c:pt>
                <c:pt idx="1">
                  <c:v>20</c:v>
                </c:pt>
                <c:pt idx="2">
                  <c:v>26</c:v>
                </c:pt>
              </c:numCache>
            </c:numRef>
          </c:val>
        </c:ser>
        <c:ser>
          <c:idx val="1"/>
          <c:order val="1"/>
          <c:tx>
            <c:strRef>
              <c:f>Sheet1!$A$3</c:f>
              <c:strCache>
                <c:ptCount val="1"/>
                <c:pt idx="0">
                  <c:v>Existing Buildings</c:v>
                </c:pt>
              </c:strCache>
            </c:strRef>
          </c:tx>
          <c:spPr>
            <a:ln w="12657">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5.8458090890438595E-2"/>
                  <c:y val="-1.8337314937442895E-2"/>
                </c:manualLayout>
              </c:layout>
              <c:dLblPos val="r"/>
              <c:showVal val="1"/>
            </c:dLbl>
            <c:dLbl>
              <c:idx val="1"/>
              <c:layout>
                <c:manualLayout>
                  <c:x val="-1.2405437013961273E-2"/>
                  <c:y val="-4.19480437809844E-2"/>
                </c:manualLayout>
              </c:layout>
              <c:dLblPos val="r"/>
              <c:showVal val="1"/>
            </c:dLbl>
            <c:dLbl>
              <c:idx val="2"/>
              <c:layout>
                <c:manualLayout>
                  <c:x val="-1.076067787432658E-2"/>
                  <c:y val="-4.4332008224224159E-2"/>
                </c:manualLayout>
              </c:layout>
              <c:dLblPos val="r"/>
              <c:showVal val="1"/>
            </c:dLbl>
            <c:dLbl>
              <c:idx val="3"/>
              <c:layout>
                <c:manualLayout>
                  <c:xMode val="edge"/>
                  <c:yMode val="edge"/>
                  <c:x val="0.63486842105263153"/>
                  <c:y val="0"/>
                </c:manualLayout>
              </c:layout>
              <c:dLblPos val="r"/>
              <c:showVal val="1"/>
            </c:dLbl>
            <c:spPr>
              <a:noFill/>
              <a:ln w="25314">
                <a:noFill/>
              </a:ln>
            </c:spPr>
            <c:txPr>
              <a:bodyPr/>
              <a:lstStyle/>
              <a:p>
                <a:pPr>
                  <a:defRPr b="0"/>
                </a:pPr>
                <a:endParaRPr lang="ar-SA"/>
              </a:p>
            </c:txPr>
            <c:showVal val="1"/>
          </c:dLbls>
          <c:cat>
            <c:strRef>
              <c:f>Sheet1!$B$1:$D$1</c:f>
              <c:strCache>
                <c:ptCount val="3"/>
                <c:pt idx="0">
                  <c:v>Q3 2010</c:v>
                </c:pt>
                <c:pt idx="1">
                  <c:v>Q2 2011</c:v>
                </c:pt>
                <c:pt idx="2">
                  <c:v>Q3 2011</c:v>
                </c:pt>
              </c:strCache>
            </c:strRef>
          </c:cat>
          <c:val>
            <c:numRef>
              <c:f>Sheet1!$B$3:$D$3</c:f>
              <c:numCache>
                <c:formatCode>General</c:formatCode>
                <c:ptCount val="3"/>
                <c:pt idx="0">
                  <c:v>241</c:v>
                </c:pt>
                <c:pt idx="1">
                  <c:v>400</c:v>
                </c:pt>
                <c:pt idx="2">
                  <c:v>347</c:v>
                </c:pt>
              </c:numCache>
            </c:numRef>
          </c:val>
        </c:ser>
        <c:ser>
          <c:idx val="2"/>
          <c:order val="2"/>
          <c:tx>
            <c:strRef>
              <c:f>Sheet1!$A$4</c:f>
              <c:strCache>
                <c:ptCount val="1"/>
                <c:pt idx="0">
                  <c:v>Additions+Existing Parts</c:v>
                </c:pt>
              </c:strCache>
            </c:strRef>
          </c:tx>
          <c:spPr>
            <a:ln w="12657">
              <a:solidFill>
                <a:srgbClr val="0000FF"/>
              </a:solidFill>
              <a:prstDash val="solid"/>
            </a:ln>
          </c:spPr>
          <c:marker>
            <c:symbol val="triangle"/>
            <c:size val="4"/>
            <c:spPr>
              <a:solidFill>
                <a:srgbClr val="0000FF"/>
              </a:solidFill>
              <a:ln>
                <a:solidFill>
                  <a:srgbClr val="0000FF"/>
                </a:solidFill>
                <a:prstDash val="solid"/>
              </a:ln>
            </c:spPr>
          </c:marker>
          <c:dLbls>
            <c:dLbl>
              <c:idx val="0"/>
              <c:layout>
                <c:manualLayout>
                  <c:x val="-5.6813354048333237E-2"/>
                  <c:y val="-4.7153999288890372E-2"/>
                </c:manualLayout>
              </c:layout>
              <c:dLblPos val="r"/>
              <c:showVal val="1"/>
            </c:dLbl>
            <c:dLbl>
              <c:idx val="1"/>
              <c:layout>
                <c:manualLayout>
                  <c:x val="-8.9227911922441859E-4"/>
                  <c:y val="-2.5743036070114522E-2"/>
                </c:manualLayout>
              </c:layout>
              <c:dLblPos val="r"/>
              <c:showVal val="1"/>
            </c:dLbl>
            <c:dLbl>
              <c:idx val="2"/>
              <c:layout>
                <c:manualLayout>
                  <c:x val="-8.9225682169501218E-4"/>
                  <c:y val="-4.5751651480048484E-2"/>
                </c:manualLayout>
              </c:layout>
              <c:dLblPos val="r"/>
              <c:showVal val="1"/>
            </c:dLbl>
            <c:dLbl>
              <c:idx val="3"/>
              <c:layout>
                <c:manualLayout>
                  <c:xMode val="edge"/>
                  <c:yMode val="edge"/>
                  <c:x val="0.64638157894736847"/>
                  <c:y val="0"/>
                </c:manualLayout>
              </c:layout>
              <c:dLblPos val="r"/>
              <c:showVal val="1"/>
            </c:dLbl>
            <c:dLbl>
              <c:idx val="4"/>
              <c:layout>
                <c:manualLayout>
                  <c:xMode val="edge"/>
                  <c:yMode val="edge"/>
                  <c:x val="0.79111842105262675"/>
                  <c:y val="0"/>
                </c:manualLayout>
              </c:layout>
              <c:dLblPos val="r"/>
              <c:showVal val="1"/>
            </c:dLbl>
            <c:spPr>
              <a:noFill/>
              <a:ln w="25314">
                <a:noFill/>
              </a:ln>
            </c:spPr>
            <c:txPr>
              <a:bodyPr/>
              <a:lstStyle/>
              <a:p>
                <a:pPr>
                  <a:defRPr b="0"/>
                </a:pPr>
                <a:endParaRPr lang="ar-SA"/>
              </a:p>
            </c:txPr>
            <c:showVal val="1"/>
          </c:dLbls>
          <c:cat>
            <c:strRef>
              <c:f>Sheet1!$B$1:$D$1</c:f>
              <c:strCache>
                <c:ptCount val="3"/>
                <c:pt idx="0">
                  <c:v>Q3 2010</c:v>
                </c:pt>
                <c:pt idx="1">
                  <c:v>Q2 2011</c:v>
                </c:pt>
                <c:pt idx="2">
                  <c:v>Q3 2011</c:v>
                </c:pt>
              </c:strCache>
            </c:strRef>
          </c:cat>
          <c:val>
            <c:numRef>
              <c:f>Sheet1!$B$4:$D$4</c:f>
              <c:numCache>
                <c:formatCode>General</c:formatCode>
                <c:ptCount val="3"/>
                <c:pt idx="0">
                  <c:v>45</c:v>
                </c:pt>
                <c:pt idx="1">
                  <c:v>88</c:v>
                </c:pt>
                <c:pt idx="2">
                  <c:v>60</c:v>
                </c:pt>
              </c:numCache>
            </c:numRef>
          </c:val>
        </c:ser>
        <c:ser>
          <c:idx val="8"/>
          <c:order val="3"/>
          <c:tx>
            <c:strRef>
              <c:f>Sheet1!$A$5</c:f>
              <c:strCache>
                <c:ptCount val="1"/>
                <c:pt idx="0">
                  <c:v>Additions to Licensed Buildings</c:v>
                </c:pt>
              </c:strCache>
            </c:strRef>
          </c:tx>
          <c:spPr>
            <a:ln w="12657">
              <a:solidFill>
                <a:srgbClr val="00CCFF"/>
              </a:solidFill>
              <a:prstDash val="solid"/>
            </a:ln>
          </c:spPr>
          <c:marker>
            <c:symbol val="dash"/>
            <c:size val="4"/>
            <c:spPr>
              <a:noFill/>
              <a:ln>
                <a:solidFill>
                  <a:srgbClr val="00CCFF"/>
                </a:solidFill>
                <a:prstDash val="solid"/>
              </a:ln>
            </c:spPr>
          </c:marker>
          <c:dLbls>
            <c:dLbl>
              <c:idx val="0"/>
              <c:layout>
                <c:manualLayout>
                  <c:x val="-3.5431775100964791E-2"/>
                  <c:y val="-5.9126155042584054E-2"/>
                </c:manualLayout>
              </c:layout>
              <c:dLblPos val="r"/>
              <c:showVal val="1"/>
            </c:dLbl>
            <c:dLbl>
              <c:idx val="1"/>
              <c:layout>
                <c:manualLayout>
                  <c:x val="7.5238656288960934E-4"/>
                  <c:y val="1.9520605064328452E-2"/>
                </c:manualLayout>
              </c:layout>
              <c:dLblPos val="r"/>
              <c:showVal val="1"/>
            </c:dLbl>
            <c:dLbl>
              <c:idx val="2"/>
              <c:layout>
                <c:manualLayout>
                  <c:x val="1.5555111599357819E-2"/>
                  <c:y val="2.1447239033955683E-3"/>
                </c:manualLayout>
              </c:layout>
              <c:dLblPos val="r"/>
              <c:showVal val="1"/>
            </c:dLbl>
            <c:dLbl>
              <c:idx val="3"/>
              <c:layout>
                <c:manualLayout>
                  <c:xMode val="edge"/>
                  <c:yMode val="edge"/>
                  <c:x val="0.65625000000000444"/>
                  <c:y val="0"/>
                </c:manualLayout>
              </c:layout>
              <c:dLblPos val="r"/>
              <c:showVal val="1"/>
            </c:dLbl>
            <c:spPr>
              <a:noFill/>
              <a:ln w="25314">
                <a:noFill/>
              </a:ln>
            </c:spPr>
            <c:txPr>
              <a:bodyPr/>
              <a:lstStyle/>
              <a:p>
                <a:pPr>
                  <a:defRPr b="0"/>
                </a:pPr>
                <a:endParaRPr lang="ar-SA"/>
              </a:p>
            </c:txPr>
            <c:showVal val="1"/>
          </c:dLbls>
          <c:cat>
            <c:strRef>
              <c:f>Sheet1!$B$1:$D$1</c:f>
              <c:strCache>
                <c:ptCount val="3"/>
                <c:pt idx="0">
                  <c:v>Q3 2010</c:v>
                </c:pt>
                <c:pt idx="1">
                  <c:v>Q2 2011</c:v>
                </c:pt>
                <c:pt idx="2">
                  <c:v>Q3 2011</c:v>
                </c:pt>
              </c:strCache>
            </c:strRef>
          </c:cat>
          <c:val>
            <c:numRef>
              <c:f>Sheet1!$B$5:$D$5</c:f>
              <c:numCache>
                <c:formatCode>General</c:formatCode>
                <c:ptCount val="3"/>
                <c:pt idx="0">
                  <c:v>277</c:v>
                </c:pt>
                <c:pt idx="1">
                  <c:v>353</c:v>
                </c:pt>
                <c:pt idx="2">
                  <c:v>283</c:v>
                </c:pt>
              </c:numCache>
            </c:numRef>
          </c:val>
        </c:ser>
        <c:ser>
          <c:idx val="9"/>
          <c:order val="4"/>
          <c:tx>
            <c:strRef>
              <c:f>Sheet1!$A$6</c:f>
              <c:strCache>
                <c:ptCount val="1"/>
                <c:pt idx="0">
                  <c:v>New Buildings</c:v>
                </c:pt>
              </c:strCache>
            </c:strRef>
          </c:tx>
          <c:spPr>
            <a:ln w="12657">
              <a:solidFill>
                <a:srgbClr val="800000"/>
              </a:solidFill>
              <a:prstDash val="lgDash"/>
            </a:ln>
          </c:spPr>
          <c:marker>
            <c:symbol val="diamond"/>
            <c:size val="4"/>
            <c:spPr>
              <a:solidFill>
                <a:srgbClr val="800000"/>
              </a:solidFill>
              <a:ln>
                <a:solidFill>
                  <a:srgbClr val="800000"/>
                </a:solidFill>
                <a:prstDash val="solid"/>
              </a:ln>
            </c:spPr>
          </c:marker>
          <c:dLbls>
            <c:dLbl>
              <c:idx val="0"/>
              <c:layout>
                <c:manualLayout>
                  <c:x val="-2.5563354048332623E-2"/>
                  <c:y val="-7.9660527420924818E-2"/>
                </c:manualLayout>
              </c:layout>
              <c:dLblPos val="r"/>
              <c:showVal val="1"/>
            </c:dLbl>
            <c:dLbl>
              <c:idx val="1"/>
              <c:layout>
                <c:manualLayout>
                  <c:x val="-2.5370159613296792E-3"/>
                  <c:y val="-7.1264452491054356E-2"/>
                </c:manualLayout>
              </c:layout>
              <c:dLblPos val="r"/>
              <c:showVal val="1"/>
            </c:dLbl>
            <c:dLbl>
              <c:idx val="2"/>
              <c:layout>
                <c:manualLayout>
                  <c:x val="-1.4050151558537319E-2"/>
                  <c:y val="-5.7005158522859666E-2"/>
                </c:manualLayout>
              </c:layout>
              <c:dLblPos val="r"/>
              <c:showVal val="1"/>
            </c:dLbl>
            <c:spPr>
              <a:noFill/>
              <a:ln w="25314">
                <a:noFill/>
              </a:ln>
            </c:spPr>
            <c:txPr>
              <a:bodyPr/>
              <a:lstStyle/>
              <a:p>
                <a:pPr>
                  <a:defRPr b="0"/>
                </a:pPr>
                <a:endParaRPr lang="ar-SA"/>
              </a:p>
            </c:txPr>
            <c:showVal val="1"/>
          </c:dLbls>
          <c:cat>
            <c:strRef>
              <c:f>Sheet1!$B$1:$D$1</c:f>
              <c:strCache>
                <c:ptCount val="3"/>
                <c:pt idx="0">
                  <c:v>Q3 2010</c:v>
                </c:pt>
                <c:pt idx="1">
                  <c:v>Q2 2011</c:v>
                </c:pt>
                <c:pt idx="2">
                  <c:v>Q3 2011</c:v>
                </c:pt>
              </c:strCache>
            </c:strRef>
          </c:cat>
          <c:val>
            <c:numRef>
              <c:f>Sheet1!$B$6:$D$6</c:f>
              <c:numCache>
                <c:formatCode>#,##0</c:formatCode>
                <c:ptCount val="3"/>
                <c:pt idx="0">
                  <c:v>886</c:v>
                </c:pt>
                <c:pt idx="1">
                  <c:v>1154</c:v>
                </c:pt>
                <c:pt idx="2">
                  <c:v>1001</c:v>
                </c:pt>
              </c:numCache>
            </c:numRef>
          </c:val>
        </c:ser>
        <c:marker val="1"/>
        <c:axId val="88540672"/>
        <c:axId val="88542592"/>
      </c:lineChart>
      <c:catAx>
        <c:axId val="88540672"/>
        <c:scaling>
          <c:orientation val="minMax"/>
        </c:scaling>
        <c:axPos val="b"/>
        <c:title>
          <c:tx>
            <c:rich>
              <a:bodyPr/>
              <a:lstStyle/>
              <a:p>
                <a:pPr>
                  <a:defRPr/>
                </a:pPr>
                <a:r>
                  <a:rPr lang="en-US"/>
                  <a:t>Quarter</a:t>
                </a:r>
              </a:p>
            </c:rich>
          </c:tx>
          <c:layout>
            <c:manualLayout>
              <c:xMode val="edge"/>
              <c:yMode val="edge"/>
              <c:x val="0.49835526315789963"/>
              <c:y val="0.75766871165644645"/>
            </c:manualLayout>
          </c:layout>
          <c:spPr>
            <a:noFill/>
            <a:ln w="25314">
              <a:noFill/>
            </a:ln>
          </c:spPr>
        </c:title>
        <c:numFmt formatCode="General" sourceLinked="1"/>
        <c:tickLblPos val="nextTo"/>
        <c:spPr>
          <a:ln w="3164">
            <a:solidFill>
              <a:srgbClr val="000000"/>
            </a:solidFill>
            <a:prstDash val="solid"/>
          </a:ln>
        </c:spPr>
        <c:txPr>
          <a:bodyPr rot="0" vert="horz"/>
          <a:lstStyle/>
          <a:p>
            <a:pPr>
              <a:defRPr b="0"/>
            </a:pPr>
            <a:endParaRPr lang="ar-SA"/>
          </a:p>
        </c:txPr>
        <c:crossAx val="88542592"/>
        <c:crosses val="autoZero"/>
        <c:auto val="1"/>
        <c:lblAlgn val="ctr"/>
        <c:lblOffset val="100"/>
        <c:tickLblSkip val="1"/>
        <c:tickMarkSkip val="1"/>
      </c:catAx>
      <c:valAx>
        <c:axId val="88542592"/>
        <c:scaling>
          <c:orientation val="minMax"/>
        </c:scaling>
        <c:axPos val="l"/>
        <c:title>
          <c:tx>
            <c:rich>
              <a:bodyPr/>
              <a:lstStyle/>
              <a:p>
                <a:pPr>
                  <a:defRPr>
                    <a:cs typeface="+mn-cs"/>
                  </a:defRPr>
                </a:pPr>
                <a:r>
                  <a:rPr lang="en-US">
                    <a:cs typeface="+mn-cs"/>
                  </a:rPr>
                  <a:t>Number</a:t>
                </a:r>
              </a:p>
            </c:rich>
          </c:tx>
          <c:layout>
            <c:manualLayout>
              <c:xMode val="edge"/>
              <c:yMode val="edge"/>
              <c:x val="8.223684210526461E-3"/>
              <c:y val="0.31288343558282644"/>
            </c:manualLayout>
          </c:layout>
          <c:spPr>
            <a:noFill/>
            <a:ln w="25314">
              <a:noFill/>
            </a:ln>
          </c:spPr>
        </c:title>
        <c:numFmt formatCode="General" sourceLinked="1"/>
        <c:tickLblPos val="nextTo"/>
        <c:spPr>
          <a:ln w="3164">
            <a:solidFill>
              <a:srgbClr val="000000"/>
            </a:solidFill>
            <a:prstDash val="solid"/>
          </a:ln>
        </c:spPr>
        <c:txPr>
          <a:bodyPr rot="0" vert="horz"/>
          <a:lstStyle/>
          <a:p>
            <a:pPr>
              <a:defRPr b="0"/>
            </a:pPr>
            <a:endParaRPr lang="ar-SA"/>
          </a:p>
        </c:txPr>
        <c:crossAx val="88540672"/>
        <c:crosses val="autoZero"/>
        <c:crossBetween val="between"/>
      </c:valAx>
    </c:plotArea>
    <c:legend>
      <c:legendPos val="b"/>
      <c:layout>
        <c:manualLayout>
          <c:xMode val="edge"/>
          <c:yMode val="edge"/>
          <c:x val="0.10032894736842106"/>
          <c:y val="0.82208588957055262"/>
          <c:w val="0.8733552631578998"/>
          <c:h val="0.15950920245398886"/>
        </c:manualLayout>
      </c:layout>
      <c:spPr>
        <a:noFill/>
        <a:ln w="3164">
          <a:solidFill>
            <a:srgbClr val="000000"/>
          </a:solidFill>
          <a:prstDash val="solid"/>
        </a:ln>
      </c:spPr>
      <c:txPr>
        <a:bodyPr/>
        <a:lstStyle/>
        <a:p>
          <a:pPr>
            <a:defRPr b="0"/>
          </a:pPr>
          <a:endParaRPr lang="ar-SA"/>
        </a:p>
      </c:txPr>
    </c:legend>
    <c:plotVisOnly val="1"/>
    <c:dispBlanksAs val="gap"/>
  </c:chart>
  <c:spPr>
    <a:solidFill>
      <a:srgbClr val="FFFFFF"/>
    </a:solidFill>
    <a:ln w="3164">
      <a:solidFill>
        <a:srgbClr val="000000"/>
      </a:solidFill>
      <a:prstDash val="solid"/>
    </a:ln>
  </c:spPr>
  <c:txPr>
    <a:bodyPr/>
    <a:lstStyle/>
    <a:p>
      <a:pPr>
        <a:defRPr sz="900" b="1" i="0" u="none" strike="noStrike" baseline="0">
          <a:solidFill>
            <a:srgbClr val="000000"/>
          </a:solidFill>
          <a:latin typeface="Calibri"/>
          <a:ea typeface="Calibri"/>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2DEC4-6875-4E26-94AA-FAAF23B6F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aymanq</cp:lastModifiedBy>
  <cp:revision>20</cp:revision>
  <cp:lastPrinted>2011-11-23T07:00:00Z</cp:lastPrinted>
  <dcterms:created xsi:type="dcterms:W3CDTF">2011-11-13T10:00:00Z</dcterms:created>
  <dcterms:modified xsi:type="dcterms:W3CDTF">2011-11-23T07:00:00Z</dcterms:modified>
</cp:coreProperties>
</file>